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7D8362A4" w:rsidR="00CC7BEA" w:rsidRPr="0044691B" w:rsidRDefault="00E05280" w:rsidP="00353D9B">
      <w:pPr>
        <w:ind w:hanging="2"/>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 xml:space="preserve">Business </w:t>
      </w:r>
      <w:r w:rsidR="007E5B68" w:rsidRPr="0044691B">
        <w:rPr>
          <w:rFonts w:asciiTheme="minorHAnsi" w:hAnsiTheme="minorHAnsi" w:cstheme="minorHAnsi"/>
          <w:b/>
          <w:color w:val="000000" w:themeColor="text1"/>
          <w:sz w:val="56"/>
          <w:szCs w:val="56"/>
        </w:rPr>
        <w:t>Schoo</w:t>
      </w:r>
      <w:r>
        <w:rPr>
          <w:rFonts w:asciiTheme="minorHAnsi" w:hAnsiTheme="minorHAnsi" w:cstheme="minorHAnsi"/>
          <w:b/>
          <w:color w:val="000000" w:themeColor="text1"/>
          <w:sz w:val="56"/>
          <w:szCs w:val="56"/>
        </w:rPr>
        <w:t>l</w:t>
      </w:r>
    </w:p>
    <w:p w14:paraId="22C0523C" w14:textId="4083D9D6" w:rsidR="009D2A4C"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E05280">
        <w:rPr>
          <w:rFonts w:asciiTheme="minorHAnsi" w:hAnsiTheme="minorHAnsi" w:cstheme="minorHAnsi"/>
          <w:b/>
          <w:color w:val="000000" w:themeColor="text1"/>
          <w:sz w:val="56"/>
          <w:szCs w:val="56"/>
        </w:rPr>
        <w:t>Management Sciences</w:t>
      </w:r>
    </w:p>
    <w:p w14:paraId="5B93CEA8" w14:textId="6BFA263D"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w:t>
      </w:r>
      <w:r w:rsidR="00E05280">
        <w:rPr>
          <w:rFonts w:asciiTheme="minorHAnsi" w:hAnsiTheme="minorHAnsi" w:cstheme="minorHAnsi"/>
          <w:b/>
          <w:color w:val="000000" w:themeColor="text1"/>
          <w:sz w:val="56"/>
          <w:szCs w:val="56"/>
        </w:rPr>
        <w:t xml:space="preserve"> Business Administration </w:t>
      </w:r>
    </w:p>
    <w:p w14:paraId="4660AAB8" w14:textId="42795218" w:rsidR="00E44878" w:rsidRPr="00746E12" w:rsidRDefault="00F82391" w:rsidP="00217F72">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 xml:space="preserve">Thesis </w:t>
      </w:r>
      <w:r w:rsidR="00F80654">
        <w:rPr>
          <w:rFonts w:asciiTheme="minorHAnsi" w:hAnsiTheme="minorHAnsi" w:cstheme="minorHAnsi"/>
          <w:b/>
          <w:color w:val="000000" w:themeColor="text1"/>
          <w:sz w:val="56"/>
          <w:szCs w:val="56"/>
        </w:rPr>
        <w:t>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42CCBEC5"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647DF7">
        <w:rPr>
          <w:rFonts w:asciiTheme="minorHAnsi" w:hAnsiTheme="minorHAnsi" w:cstheme="minorHAnsi"/>
          <w:b/>
          <w:color w:val="000000" w:themeColor="text1"/>
          <w:sz w:val="56"/>
          <w:szCs w:val="56"/>
        </w:rPr>
        <w:t>1</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20768A42" w14:textId="77777777" w:rsidR="00E70476" w:rsidRDefault="00E70476" w:rsidP="00353D9B">
      <w:pPr>
        <w:pStyle w:val="BodyText"/>
        <w:rPr>
          <w:rFonts w:asciiTheme="minorHAnsi" w:hAnsiTheme="minorHAnsi" w:cstheme="minorHAnsi"/>
        </w:rPr>
      </w:pPr>
    </w:p>
    <w:p w14:paraId="7EA2D060" w14:textId="77777777" w:rsidR="00E70476" w:rsidRPr="008006F6" w:rsidRDefault="00E70476" w:rsidP="00E70476">
      <w:pPr>
        <w:spacing w:after="120"/>
        <w:jc w:val="both"/>
        <w:textAlignment w:val="baseline"/>
        <w:rPr>
          <w:bCs/>
        </w:rPr>
      </w:pPr>
      <w:r w:rsidRPr="008006F6">
        <w:rPr>
          <w:bCs/>
        </w:rPr>
        <w:t>The main objectives of the MBA/Management Program are:</w:t>
      </w:r>
    </w:p>
    <w:p w14:paraId="70A0D360" w14:textId="77777777" w:rsidR="00E70476" w:rsidRPr="00E70476" w:rsidRDefault="00E70476" w:rsidP="00E70476">
      <w:pPr>
        <w:pStyle w:val="ListParagraph"/>
        <w:widowControl/>
        <w:numPr>
          <w:ilvl w:val="0"/>
          <w:numId w:val="39"/>
        </w:numPr>
        <w:autoSpaceDE/>
        <w:autoSpaceDN/>
        <w:spacing w:after="120"/>
        <w:jc w:val="both"/>
        <w:textAlignment w:val="baseline"/>
        <w:rPr>
          <w:rFonts w:eastAsia="Times New Roman"/>
        </w:rPr>
      </w:pPr>
      <w:r w:rsidRPr="00E70476">
        <w:rPr>
          <w:bCs/>
        </w:rPr>
        <w:t xml:space="preserve">The </w:t>
      </w:r>
      <w:proofErr w:type="gramStart"/>
      <w:r w:rsidRPr="00E70476">
        <w:rPr>
          <w:bCs/>
        </w:rPr>
        <w:t>ultimate goal</w:t>
      </w:r>
      <w:proofErr w:type="gramEnd"/>
      <w:r w:rsidRPr="00E70476">
        <w:rPr>
          <w:bCs/>
        </w:rPr>
        <w:t xml:space="preserve"> of the MBA/Management program is to prepare professionals seeking to move forward into strategic and leadership positions. </w:t>
      </w:r>
    </w:p>
    <w:p w14:paraId="750D783D" w14:textId="2B622E8E" w:rsidR="00E70476" w:rsidRDefault="00E70476" w:rsidP="00E70476">
      <w:pPr>
        <w:pStyle w:val="ListParagraph"/>
        <w:widowControl/>
        <w:numPr>
          <w:ilvl w:val="0"/>
          <w:numId w:val="39"/>
        </w:numPr>
        <w:autoSpaceDE/>
        <w:autoSpaceDN/>
        <w:spacing w:after="120"/>
        <w:jc w:val="both"/>
        <w:textAlignment w:val="baseline"/>
        <w:rPr>
          <w:rFonts w:eastAsia="Times New Roman"/>
        </w:rPr>
      </w:pPr>
      <w:r w:rsidRPr="00E70476">
        <w:rPr>
          <w:bCs/>
        </w:rPr>
        <w:t>Exposing managers to a breadth of management contemporary challenges and issues through a thorough combination of theory and practical models.</w:t>
      </w:r>
      <w:r w:rsidRPr="00E70476">
        <w:rPr>
          <w:rFonts w:eastAsia="Times New Roman"/>
        </w:rPr>
        <w:t xml:space="preserve"> This can be accomplished by using a wide range of teaching methods lecturers, case studies, role plays, team projects, and industrial guest speakers. </w:t>
      </w:r>
    </w:p>
    <w:p w14:paraId="6ECBF410" w14:textId="77777777" w:rsidR="00E70476" w:rsidRPr="008006F6" w:rsidRDefault="00E70476" w:rsidP="00E70476">
      <w:pPr>
        <w:pStyle w:val="ListParagraph"/>
        <w:widowControl/>
        <w:numPr>
          <w:ilvl w:val="0"/>
          <w:numId w:val="39"/>
        </w:numPr>
        <w:autoSpaceDE/>
        <w:autoSpaceDN/>
        <w:spacing w:after="120"/>
        <w:jc w:val="both"/>
        <w:textAlignment w:val="baseline"/>
        <w:rPr>
          <w:rFonts w:eastAsia="Times New Roman"/>
        </w:rPr>
      </w:pPr>
      <w:r w:rsidRPr="008006F6">
        <w:rPr>
          <w:rFonts w:eastAsia="Times New Roman"/>
        </w:rPr>
        <w:t xml:space="preserve">Enabling managers to comprehend management conceptual and experiential components ensure through applying their knowledge in real-world business settings. </w:t>
      </w:r>
    </w:p>
    <w:p w14:paraId="1BA1D45D" w14:textId="6C922211" w:rsidR="00E70476" w:rsidRPr="00E70476" w:rsidRDefault="00E70476" w:rsidP="00E70476">
      <w:pPr>
        <w:pStyle w:val="ListParagraph"/>
        <w:widowControl/>
        <w:numPr>
          <w:ilvl w:val="0"/>
          <w:numId w:val="39"/>
        </w:numPr>
        <w:autoSpaceDE/>
        <w:autoSpaceDN/>
        <w:spacing w:after="120"/>
        <w:jc w:val="both"/>
        <w:textAlignment w:val="baseline"/>
        <w:rPr>
          <w:rFonts w:eastAsia="Times New Roman"/>
        </w:rPr>
      </w:pPr>
      <w:r w:rsidRPr="008006F6">
        <w:rPr>
          <w:bCs/>
        </w:rPr>
        <w:t xml:space="preserve">Preparing potential industry influencers, decision makers, and strategists ready to </w:t>
      </w:r>
      <w:r w:rsidRPr="008006F6">
        <w:rPr>
          <w:rFonts w:eastAsia="Times New Roman"/>
        </w:rPr>
        <w:t xml:space="preserve">tackle various local, regional, and global business challenges. </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4E69615E" w14:textId="77777777" w:rsidR="00E70476" w:rsidRPr="008006F6" w:rsidRDefault="00E70476" w:rsidP="00E70476">
      <w:pPr>
        <w:jc w:val="both"/>
        <w:textAlignment w:val="baseline"/>
        <w:rPr>
          <w:bCs/>
        </w:rPr>
      </w:pPr>
      <w:r w:rsidRPr="008006F6">
        <w:rPr>
          <w:bCs/>
        </w:rPr>
        <w:t>The wide learning outcomes of the MBA/Management program at GSBA are intended to enhance student learning in the following areas: experiential learning, communication, ethical reasoning, global outlook, analytical skills, critical thinking, innovative thinking, leadership and team interaction, and concentrated functional knowledge in several areas of management. Upon completion of the program, graduates are expected to:</w:t>
      </w:r>
    </w:p>
    <w:p w14:paraId="3BC9330F" w14:textId="77777777" w:rsidR="00E70476" w:rsidRDefault="00E70476" w:rsidP="00E70476">
      <w:pPr>
        <w:rPr>
          <w:rFonts w:ascii="Georgia-Bold" w:hAnsi="Georgia-Bold" w:cs="Georgia-Bold"/>
          <w:b/>
          <w:bCs/>
        </w:rPr>
      </w:pPr>
    </w:p>
    <w:p w14:paraId="27ED24F8" w14:textId="77777777" w:rsidR="00E70476" w:rsidRPr="008006F6" w:rsidRDefault="00E70476" w:rsidP="00E70476">
      <w:pPr>
        <w:rPr>
          <w:rFonts w:ascii="Georgia-Bold" w:hAnsi="Georgia-Bold" w:cs="Georgia-Bold"/>
          <w:b/>
          <w:bCs/>
        </w:rPr>
      </w:pPr>
    </w:p>
    <w:p w14:paraId="4FAFF923" w14:textId="0F0072F5" w:rsidR="00E70476" w:rsidRPr="00E70476" w:rsidRDefault="00E70476" w:rsidP="00E70476">
      <w:pPr>
        <w:pStyle w:val="ListParagraph"/>
        <w:widowControl/>
        <w:numPr>
          <w:ilvl w:val="0"/>
          <w:numId w:val="44"/>
        </w:numPr>
        <w:autoSpaceDE/>
        <w:autoSpaceDN/>
        <w:contextualSpacing/>
        <w:rPr>
          <w:b/>
          <w:bCs/>
        </w:rPr>
      </w:pPr>
      <w:r w:rsidRPr="00E70476">
        <w:rPr>
          <w:rFonts w:eastAsia="Times New Roman"/>
          <w:b/>
          <w:bCs/>
        </w:rPr>
        <w:t>Experiential learning:</w:t>
      </w:r>
    </w:p>
    <w:p w14:paraId="2CF592A7" w14:textId="77777777" w:rsidR="00E70476" w:rsidRPr="008006F6" w:rsidRDefault="00E70476" w:rsidP="00E70476">
      <w:pPr>
        <w:pStyle w:val="ListParagraph"/>
        <w:ind w:left="360"/>
        <w:jc w:val="both"/>
        <w:rPr>
          <w:bCs/>
        </w:rPr>
      </w:pPr>
      <w:r w:rsidRPr="008006F6">
        <w:rPr>
          <w:bCs/>
        </w:rPr>
        <w:t xml:space="preserve">Formulate integrative business projects, through the application of theoretical frameworks on real industrial settings, in alignment with organizations’ mission, vision, and strategic objectives. </w:t>
      </w:r>
    </w:p>
    <w:p w14:paraId="6407C976" w14:textId="77777777" w:rsidR="00E70476" w:rsidRPr="008006F6" w:rsidRDefault="00E70476" w:rsidP="00E70476">
      <w:pPr>
        <w:pStyle w:val="ListParagraph"/>
        <w:ind w:left="360"/>
        <w:rPr>
          <w:bCs/>
        </w:rPr>
      </w:pPr>
    </w:p>
    <w:p w14:paraId="19C8A7EF" w14:textId="34889062" w:rsidR="00E70476" w:rsidRPr="00E70476" w:rsidRDefault="00E70476" w:rsidP="00E70476">
      <w:pPr>
        <w:pStyle w:val="ListParagraph"/>
        <w:widowControl/>
        <w:numPr>
          <w:ilvl w:val="0"/>
          <w:numId w:val="44"/>
        </w:numPr>
        <w:autoSpaceDE/>
        <w:autoSpaceDN/>
        <w:contextualSpacing/>
        <w:rPr>
          <w:b/>
          <w:bCs/>
        </w:rPr>
      </w:pPr>
      <w:r w:rsidRPr="00E70476">
        <w:rPr>
          <w:rFonts w:eastAsia="Times New Roman"/>
          <w:b/>
          <w:bCs/>
        </w:rPr>
        <w:t>Effect of global environment on business:</w:t>
      </w:r>
    </w:p>
    <w:p w14:paraId="41DF3D29" w14:textId="77777777" w:rsidR="00E70476" w:rsidRPr="008006F6" w:rsidRDefault="00E70476" w:rsidP="00E70476">
      <w:pPr>
        <w:pStyle w:val="ListParagraph"/>
        <w:ind w:left="360"/>
        <w:rPr>
          <w:bCs/>
        </w:rPr>
      </w:pPr>
      <w:r w:rsidRPr="008006F6">
        <w:rPr>
          <w:bCs/>
        </w:rPr>
        <w:t xml:space="preserve">Analyze specifically selected cases that reflect the realities of global management </w:t>
      </w:r>
      <w:proofErr w:type="gramStart"/>
      <w:r w:rsidRPr="008006F6">
        <w:rPr>
          <w:bCs/>
        </w:rPr>
        <w:t>in order to</w:t>
      </w:r>
      <w:proofErr w:type="gramEnd"/>
      <w:r w:rsidRPr="008006F6">
        <w:rPr>
          <w:bCs/>
        </w:rPr>
        <w:t xml:space="preserve"> manage business circumstances where social conventions and practices are different than those of the graduates’ local business environment. </w:t>
      </w:r>
    </w:p>
    <w:p w14:paraId="2C3A36B9" w14:textId="77777777" w:rsidR="00E70476" w:rsidRPr="008006F6" w:rsidRDefault="00E70476" w:rsidP="00E70476">
      <w:pPr>
        <w:pStyle w:val="ListParagraph"/>
        <w:rPr>
          <w:bCs/>
        </w:rPr>
      </w:pPr>
    </w:p>
    <w:p w14:paraId="50520F1A" w14:textId="0C992C71" w:rsidR="00E70476" w:rsidRPr="008006F6" w:rsidRDefault="00E70476" w:rsidP="00E70476">
      <w:pPr>
        <w:pStyle w:val="ListParagraph"/>
        <w:widowControl/>
        <w:numPr>
          <w:ilvl w:val="0"/>
          <w:numId w:val="44"/>
        </w:numPr>
        <w:shd w:val="clear" w:color="auto" w:fill="FFFFFF"/>
        <w:autoSpaceDE/>
        <w:autoSpaceDN/>
        <w:contextualSpacing/>
        <w:rPr>
          <w:rFonts w:eastAsia="Times New Roman"/>
          <w:b/>
        </w:rPr>
      </w:pPr>
      <w:r w:rsidRPr="008006F6">
        <w:rPr>
          <w:rFonts w:eastAsia="Times New Roman"/>
          <w:b/>
          <w:bCs/>
        </w:rPr>
        <w:t xml:space="preserve">Social, legal, and ethical responsibilities: </w:t>
      </w:r>
    </w:p>
    <w:p w14:paraId="771A459D" w14:textId="2BB88FCC" w:rsidR="00E70476" w:rsidRPr="008006F6" w:rsidRDefault="00E70476" w:rsidP="00E70476">
      <w:pPr>
        <w:pStyle w:val="ListParagraph"/>
        <w:widowControl/>
        <w:numPr>
          <w:ilvl w:val="0"/>
          <w:numId w:val="41"/>
        </w:numPr>
        <w:autoSpaceDE/>
        <w:autoSpaceDN/>
        <w:ind w:left="720"/>
        <w:contextualSpacing/>
        <w:jc w:val="both"/>
        <w:rPr>
          <w:rFonts w:eastAsiaTheme="minorHAnsi"/>
          <w:bCs/>
        </w:rPr>
      </w:pPr>
      <w:r w:rsidRPr="008006F6">
        <w:rPr>
          <w:bCs/>
        </w:rPr>
        <w:t>Analyze the impact of actions and decisions on different stakeholders including environmental, societal, organizational, and interpersonal, considerations.</w:t>
      </w:r>
    </w:p>
    <w:p w14:paraId="45ED8AD3" w14:textId="77777777" w:rsidR="00E70476" w:rsidRPr="008006F6" w:rsidRDefault="00E70476" w:rsidP="00E70476">
      <w:pPr>
        <w:pStyle w:val="ListParagraph"/>
        <w:widowControl/>
        <w:numPr>
          <w:ilvl w:val="0"/>
          <w:numId w:val="41"/>
        </w:numPr>
        <w:autoSpaceDE/>
        <w:autoSpaceDN/>
        <w:ind w:left="720"/>
        <w:contextualSpacing/>
        <w:jc w:val="both"/>
        <w:rPr>
          <w:bCs/>
        </w:rPr>
      </w:pPr>
      <w:r w:rsidRPr="008006F6">
        <w:rPr>
          <w:bCs/>
        </w:rPr>
        <w:t xml:space="preserve">Demonstrate awareness of legal, ethical, political, economic, and environmental contexts of local and international management practices. </w:t>
      </w:r>
    </w:p>
    <w:p w14:paraId="44F3A4FB" w14:textId="77777777" w:rsidR="00E70476" w:rsidRPr="008006F6" w:rsidRDefault="00E70476" w:rsidP="00E70476">
      <w:pPr>
        <w:pStyle w:val="ListParagraph"/>
        <w:ind w:left="720"/>
        <w:rPr>
          <w:bCs/>
        </w:rPr>
      </w:pPr>
    </w:p>
    <w:p w14:paraId="520D1357" w14:textId="77777777" w:rsidR="00E70476" w:rsidRPr="008006F6" w:rsidRDefault="00E70476" w:rsidP="00E70476">
      <w:pPr>
        <w:pStyle w:val="ListParagraph"/>
        <w:widowControl/>
        <w:numPr>
          <w:ilvl w:val="0"/>
          <w:numId w:val="44"/>
        </w:numPr>
        <w:shd w:val="clear" w:color="auto" w:fill="FFFFFF"/>
        <w:autoSpaceDE/>
        <w:autoSpaceDN/>
        <w:contextualSpacing/>
        <w:rPr>
          <w:rFonts w:eastAsia="Times New Roman"/>
          <w:b/>
          <w:bCs/>
        </w:rPr>
      </w:pPr>
      <w:r w:rsidRPr="008006F6">
        <w:rPr>
          <w:rFonts w:eastAsia="Times New Roman"/>
          <w:b/>
          <w:bCs/>
        </w:rPr>
        <w:t>Strategic and innovative thinking skills to enable effective decision-making and problem solving:</w:t>
      </w:r>
    </w:p>
    <w:p w14:paraId="5AABC87F" w14:textId="77777777" w:rsidR="00E70476" w:rsidRPr="008006F6" w:rsidRDefault="00E70476" w:rsidP="00E70476">
      <w:pPr>
        <w:pStyle w:val="ListParagraph"/>
        <w:ind w:left="540" w:hanging="540"/>
        <w:jc w:val="both"/>
        <w:rPr>
          <w:rFonts w:eastAsiaTheme="minorHAnsi"/>
          <w:bCs/>
        </w:rPr>
      </w:pPr>
      <w:r w:rsidRPr="008006F6">
        <w:rPr>
          <w:bCs/>
        </w:rPr>
        <w:t xml:space="preserve">Assess environment, identify problems, define objectives, </w:t>
      </w:r>
      <w:proofErr w:type="gramStart"/>
      <w:r w:rsidRPr="008006F6">
        <w:rPr>
          <w:bCs/>
        </w:rPr>
        <w:t>collect</w:t>
      </w:r>
      <w:proofErr w:type="gramEnd"/>
      <w:r w:rsidRPr="008006F6">
        <w:rPr>
          <w:bCs/>
        </w:rPr>
        <w:t xml:space="preserve"> and analyze data, evaluate opportunities and risks, and explore alternatives in order to implement strategic change and solve problems in uncertain and complex conditions. </w:t>
      </w:r>
    </w:p>
    <w:p w14:paraId="0B378C74" w14:textId="77777777" w:rsidR="00E70476" w:rsidRPr="008006F6" w:rsidRDefault="00E70476" w:rsidP="00E70476">
      <w:pPr>
        <w:pStyle w:val="ListParagraph"/>
        <w:rPr>
          <w:bCs/>
        </w:rPr>
      </w:pPr>
    </w:p>
    <w:p w14:paraId="6D13E939"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Effective oral, written and presentation communication skills:</w:t>
      </w:r>
    </w:p>
    <w:p w14:paraId="2FE71A8E" w14:textId="77777777" w:rsidR="00E70476" w:rsidRPr="008006F6" w:rsidRDefault="00E70476" w:rsidP="00E70476">
      <w:pPr>
        <w:pStyle w:val="ListParagraph"/>
        <w:widowControl/>
        <w:numPr>
          <w:ilvl w:val="0"/>
          <w:numId w:val="42"/>
        </w:numPr>
        <w:autoSpaceDE/>
        <w:autoSpaceDN/>
        <w:ind w:left="360"/>
        <w:contextualSpacing/>
        <w:jc w:val="both"/>
        <w:rPr>
          <w:rFonts w:eastAsiaTheme="minorHAnsi"/>
          <w:bCs/>
        </w:rPr>
      </w:pPr>
      <w:r w:rsidRPr="008006F6">
        <w:rPr>
          <w:bCs/>
        </w:rPr>
        <w:t>Prepare relevant and logically constructed written and oral arguments and information.</w:t>
      </w:r>
    </w:p>
    <w:p w14:paraId="4FF29453" w14:textId="77777777" w:rsidR="00E70476" w:rsidRPr="008006F6" w:rsidRDefault="00E70476" w:rsidP="00E70476">
      <w:pPr>
        <w:pStyle w:val="ListParagraph"/>
        <w:widowControl/>
        <w:numPr>
          <w:ilvl w:val="0"/>
          <w:numId w:val="42"/>
        </w:numPr>
        <w:autoSpaceDE/>
        <w:autoSpaceDN/>
        <w:ind w:left="360"/>
        <w:contextualSpacing/>
        <w:jc w:val="both"/>
        <w:rPr>
          <w:bCs/>
        </w:rPr>
      </w:pPr>
      <w:r w:rsidRPr="008006F6">
        <w:rPr>
          <w:bCs/>
        </w:rPr>
        <w:t>Demonstrate professional communication and interaction skills.</w:t>
      </w:r>
    </w:p>
    <w:p w14:paraId="28310CB8" w14:textId="77777777" w:rsidR="00E70476" w:rsidRPr="008006F6" w:rsidRDefault="00E70476" w:rsidP="00E70476">
      <w:pPr>
        <w:pStyle w:val="ListParagraph"/>
        <w:rPr>
          <w:bCs/>
        </w:rPr>
      </w:pPr>
    </w:p>
    <w:p w14:paraId="7CC1BD24"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Team participation and leadership:</w:t>
      </w:r>
    </w:p>
    <w:p w14:paraId="2F82072A" w14:textId="77777777" w:rsidR="00E70476" w:rsidRPr="008006F6" w:rsidRDefault="00E70476" w:rsidP="00E70476">
      <w:pPr>
        <w:pStyle w:val="ListParagraph"/>
        <w:widowControl/>
        <w:numPr>
          <w:ilvl w:val="0"/>
          <w:numId w:val="43"/>
        </w:numPr>
        <w:autoSpaceDE/>
        <w:autoSpaceDN/>
        <w:ind w:left="360"/>
        <w:contextualSpacing/>
        <w:jc w:val="both"/>
        <w:rPr>
          <w:rFonts w:eastAsiaTheme="minorHAnsi"/>
          <w:bCs/>
        </w:rPr>
      </w:pPr>
      <w:r w:rsidRPr="008006F6">
        <w:rPr>
          <w:bCs/>
        </w:rPr>
        <w:t>Participate in producing positive team objectives and apply appropriate influence approaches and tactics.</w:t>
      </w:r>
    </w:p>
    <w:p w14:paraId="2A599E1E" w14:textId="77777777" w:rsidR="00E70476" w:rsidRPr="008006F6" w:rsidRDefault="00E70476" w:rsidP="00E70476">
      <w:pPr>
        <w:pStyle w:val="ListParagraph"/>
        <w:widowControl/>
        <w:numPr>
          <w:ilvl w:val="0"/>
          <w:numId w:val="43"/>
        </w:numPr>
        <w:autoSpaceDE/>
        <w:autoSpaceDN/>
        <w:ind w:left="360"/>
        <w:contextualSpacing/>
        <w:jc w:val="both"/>
        <w:rPr>
          <w:bCs/>
        </w:rPr>
      </w:pPr>
      <w:r w:rsidRPr="008006F6">
        <w:rPr>
          <w:bCs/>
        </w:rPr>
        <w:t xml:space="preserve">Differentiate between various leadership </w:t>
      </w:r>
      <w:proofErr w:type="spellStart"/>
      <w:r w:rsidRPr="008006F6">
        <w:rPr>
          <w:bCs/>
        </w:rPr>
        <w:t>behaviours</w:t>
      </w:r>
      <w:proofErr w:type="spellEnd"/>
      <w:r w:rsidRPr="008006F6">
        <w:rPr>
          <w:bCs/>
        </w:rPr>
        <w:t xml:space="preserve"> </w:t>
      </w:r>
      <w:proofErr w:type="gramStart"/>
      <w:r w:rsidRPr="008006F6">
        <w:rPr>
          <w:bCs/>
        </w:rPr>
        <w:t>in order to</w:t>
      </w:r>
      <w:proofErr w:type="gramEnd"/>
      <w:r w:rsidRPr="008006F6">
        <w:rPr>
          <w:bCs/>
        </w:rPr>
        <w:t xml:space="preserve"> select the most appropriate </w:t>
      </w:r>
      <w:proofErr w:type="spellStart"/>
      <w:r w:rsidRPr="008006F6">
        <w:rPr>
          <w:bCs/>
        </w:rPr>
        <w:t>behaviour</w:t>
      </w:r>
      <w:proofErr w:type="spellEnd"/>
      <w:r w:rsidRPr="008006F6">
        <w:rPr>
          <w:bCs/>
        </w:rPr>
        <w:t xml:space="preserve"> according to different organizational situations.  </w:t>
      </w:r>
    </w:p>
    <w:p w14:paraId="4B139FCB" w14:textId="77777777" w:rsidR="00E70476" w:rsidRPr="008006F6" w:rsidRDefault="00E70476" w:rsidP="00E70476">
      <w:pPr>
        <w:pStyle w:val="ListParagraph"/>
        <w:rPr>
          <w:bCs/>
        </w:rPr>
      </w:pPr>
    </w:p>
    <w:p w14:paraId="4AE5FFBE"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People:</w:t>
      </w:r>
    </w:p>
    <w:p w14:paraId="7491036C" w14:textId="77777777" w:rsidR="00E70476" w:rsidRPr="008006F6" w:rsidRDefault="00E70476" w:rsidP="00E70476">
      <w:pPr>
        <w:pStyle w:val="ListParagraph"/>
        <w:ind w:left="360"/>
        <w:jc w:val="both"/>
        <w:rPr>
          <w:rFonts w:eastAsia="Times New Roman"/>
        </w:rPr>
      </w:pPr>
      <w:r w:rsidRPr="008006F6">
        <w:rPr>
          <w:rFonts w:eastAsia="Times New Roman"/>
        </w:rPr>
        <w:t xml:space="preserve">Managing, directing, and influencing individuals within organizations to apply best practices and corporate governance relationships. </w:t>
      </w:r>
    </w:p>
    <w:p w14:paraId="7A3D398C" w14:textId="77777777" w:rsidR="00E70476" w:rsidRPr="008006F6" w:rsidRDefault="00E70476" w:rsidP="00E70476">
      <w:pPr>
        <w:shd w:val="clear" w:color="auto" w:fill="FFFFFF"/>
        <w:ind w:left="360"/>
        <w:rPr>
          <w:rFonts w:eastAsia="Times New Roman"/>
          <w:b/>
        </w:rPr>
      </w:pPr>
    </w:p>
    <w:p w14:paraId="19D59EAE" w14:textId="77777777" w:rsidR="00E70476" w:rsidRPr="008006F6" w:rsidRDefault="00E70476" w:rsidP="00E70476">
      <w:pPr>
        <w:pStyle w:val="ListParagraph"/>
        <w:widowControl/>
        <w:numPr>
          <w:ilvl w:val="0"/>
          <w:numId w:val="44"/>
        </w:numPr>
        <w:shd w:val="clear" w:color="auto" w:fill="FFFFFF"/>
        <w:autoSpaceDE/>
        <w:autoSpaceDN/>
        <w:ind w:left="360"/>
        <w:contextualSpacing/>
        <w:rPr>
          <w:rFonts w:eastAsia="Times New Roman"/>
          <w:b/>
        </w:rPr>
      </w:pPr>
      <w:r w:rsidRPr="008006F6">
        <w:rPr>
          <w:rFonts w:eastAsia="Times New Roman"/>
          <w:b/>
        </w:rPr>
        <w:t xml:space="preserve">Operations: </w:t>
      </w:r>
    </w:p>
    <w:p w14:paraId="33354590" w14:textId="77777777" w:rsidR="00E70476" w:rsidRPr="008006F6" w:rsidRDefault="00E70476" w:rsidP="00E70476">
      <w:pPr>
        <w:pStyle w:val="ListParagraph"/>
        <w:ind w:left="360"/>
        <w:jc w:val="both"/>
        <w:rPr>
          <w:rFonts w:eastAsiaTheme="minorHAnsi"/>
          <w:bCs/>
        </w:rPr>
      </w:pPr>
      <w:r w:rsidRPr="008006F6">
        <w:rPr>
          <w:bCs/>
        </w:rPr>
        <w:t xml:space="preserve">Organizing and managing business operations by generating value-creating and novel products, services, policies and organizational protocols and forms. </w:t>
      </w:r>
    </w:p>
    <w:p w14:paraId="1DBA82AD" w14:textId="77777777" w:rsidR="00E70476" w:rsidRPr="008006F6" w:rsidRDefault="00E70476" w:rsidP="00E70476">
      <w:pPr>
        <w:pStyle w:val="ListParagraph"/>
        <w:shd w:val="clear" w:color="auto" w:fill="FFFFFF"/>
        <w:ind w:left="360"/>
        <w:jc w:val="both"/>
        <w:rPr>
          <w:rFonts w:eastAsia="Times New Roman"/>
          <w:b/>
        </w:rPr>
      </w:pPr>
    </w:p>
    <w:p w14:paraId="1733E6C4" w14:textId="77777777" w:rsidR="00E70476" w:rsidRPr="008006F6" w:rsidRDefault="00E70476" w:rsidP="00E70476">
      <w:pPr>
        <w:pStyle w:val="ListParagraph"/>
        <w:widowControl/>
        <w:numPr>
          <w:ilvl w:val="0"/>
          <w:numId w:val="44"/>
        </w:numPr>
        <w:shd w:val="clear" w:color="auto" w:fill="FFFFFF"/>
        <w:autoSpaceDE/>
        <w:autoSpaceDN/>
        <w:ind w:left="360"/>
        <w:contextualSpacing/>
        <w:jc w:val="both"/>
        <w:rPr>
          <w:rFonts w:eastAsia="Times New Roman"/>
          <w:b/>
        </w:rPr>
      </w:pPr>
      <w:r w:rsidRPr="008006F6">
        <w:rPr>
          <w:rFonts w:eastAsia="Times New Roman"/>
          <w:b/>
        </w:rPr>
        <w:t>Accounting and Finance:</w:t>
      </w:r>
    </w:p>
    <w:p w14:paraId="3D289E5B" w14:textId="5E2EDCF2" w:rsidR="00E70476" w:rsidRPr="008006F6" w:rsidRDefault="00E70476" w:rsidP="00E70476">
      <w:pPr>
        <w:pStyle w:val="ListParagraph"/>
        <w:shd w:val="clear" w:color="auto" w:fill="FFFFFF"/>
        <w:ind w:left="360"/>
        <w:jc w:val="both"/>
        <w:rPr>
          <w:bCs/>
        </w:rPr>
      </w:pPr>
      <w:r w:rsidRPr="008006F6">
        <w:rPr>
          <w:bCs/>
        </w:rPr>
        <w:t>Analyze accounting information and employ financial decision models to facilitate strategic decision making.</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E70476">
      <w:pPr>
        <w:pStyle w:val="Heading1"/>
        <w:numPr>
          <w:ilvl w:val="0"/>
          <w:numId w:val="44"/>
        </w:numPr>
        <w:ind w:left="0" w:firstLine="0"/>
        <w:jc w:val="both"/>
        <w:rPr>
          <w:rFonts w:asciiTheme="minorHAnsi" w:hAnsiTheme="minorHAnsi" w:cstheme="minorHAnsi"/>
        </w:rPr>
      </w:pPr>
      <w:r w:rsidRPr="00746E12">
        <w:rPr>
          <w:rFonts w:asciiTheme="minorHAnsi" w:hAnsiTheme="minorHAnsi" w:cstheme="minorHAnsi"/>
        </w:rPr>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1B9A1A2A" w14:textId="77777777" w:rsidR="00E70476" w:rsidRPr="008006F6" w:rsidRDefault="00E70476" w:rsidP="00E70476"/>
    <w:p w14:paraId="01EA7F59" w14:textId="021A2BC0" w:rsidR="00E70476" w:rsidRPr="008006F6" w:rsidRDefault="00E70476" w:rsidP="00E70476">
      <w:pPr>
        <w:pStyle w:val="ListParagraph"/>
        <w:widowControl/>
        <w:numPr>
          <w:ilvl w:val="0"/>
          <w:numId w:val="46"/>
        </w:numPr>
        <w:autoSpaceDE/>
        <w:autoSpaceDN/>
        <w:contextualSpacing/>
        <w:jc w:val="both"/>
      </w:pPr>
      <w:r w:rsidRPr="008006F6">
        <w:t>Academic Requirement: the applicant must hold an undergraduate degree in any field of study from a recognized university with a minimum average of “Good”.</w:t>
      </w:r>
    </w:p>
    <w:p w14:paraId="1C2434C1" w14:textId="77777777" w:rsidR="00E70476" w:rsidRPr="008006F6" w:rsidRDefault="00E70476" w:rsidP="00E70476">
      <w:pPr>
        <w:pStyle w:val="ListParagraph"/>
        <w:jc w:val="both"/>
      </w:pPr>
    </w:p>
    <w:p w14:paraId="3408852A" w14:textId="0A6F354C" w:rsidR="00E70476" w:rsidRPr="008006F6" w:rsidRDefault="00E70476" w:rsidP="00E70476">
      <w:pPr>
        <w:pStyle w:val="ListParagraph"/>
        <w:widowControl/>
        <w:numPr>
          <w:ilvl w:val="0"/>
          <w:numId w:val="46"/>
        </w:numPr>
        <w:autoSpaceDE/>
        <w:autoSpaceDN/>
        <w:contextualSpacing/>
        <w:jc w:val="both"/>
      </w:pPr>
      <w:r w:rsidRPr="008006F6">
        <w:t>English Language Requirement: the language of instruction at GSBA is English. As such, one of the admission requirements is proficiency in English; a minimum TOEFL score of 79 out of 120 on an Internet-based test (iBT), a minimum International English Language Testing System (IELTS) score of 5.5, or an English Equivalent Exam acknowledged by the Ministry of Higher Education score of 65.</w:t>
      </w:r>
    </w:p>
    <w:p w14:paraId="45E97DD0" w14:textId="77777777" w:rsidR="00E70476" w:rsidRPr="008006F6" w:rsidRDefault="00E70476" w:rsidP="00E70476">
      <w:pPr>
        <w:jc w:val="both"/>
      </w:pPr>
    </w:p>
    <w:p w14:paraId="298C816F" w14:textId="551AD604" w:rsidR="00E70476" w:rsidRPr="008006F6" w:rsidRDefault="00E70476" w:rsidP="00E70476">
      <w:pPr>
        <w:pStyle w:val="ListParagraph"/>
        <w:widowControl/>
        <w:numPr>
          <w:ilvl w:val="0"/>
          <w:numId w:val="46"/>
        </w:numPr>
        <w:autoSpaceDE/>
        <w:autoSpaceDN/>
        <w:contextualSpacing/>
        <w:jc w:val="both"/>
      </w:pPr>
      <w:r w:rsidRPr="008006F6">
        <w:t>Work Experience of minimum two years.</w:t>
      </w:r>
    </w:p>
    <w:p w14:paraId="0E4E563F" w14:textId="02B5DA4C" w:rsidR="00E70476" w:rsidRPr="008006F6" w:rsidRDefault="00E70476" w:rsidP="00E70476">
      <w:pPr>
        <w:pStyle w:val="ListParagraph"/>
        <w:widowControl/>
        <w:numPr>
          <w:ilvl w:val="0"/>
          <w:numId w:val="46"/>
        </w:numPr>
        <w:autoSpaceDE/>
        <w:autoSpaceDN/>
        <w:contextualSpacing/>
        <w:jc w:val="both"/>
      </w:pPr>
      <w:r w:rsidRPr="008006F6">
        <w:t>An acceptanc</w:t>
      </w:r>
      <w:r>
        <w:t>e interview with the school Committee</w:t>
      </w:r>
      <w:r w:rsidRPr="008006F6">
        <w:t>.</w:t>
      </w:r>
    </w:p>
    <w:p w14:paraId="6E4F56F9" w14:textId="633B8A54" w:rsidR="00E70476" w:rsidRPr="008006F6" w:rsidRDefault="00E70476" w:rsidP="00E70476">
      <w:pPr>
        <w:pStyle w:val="ListParagraph"/>
        <w:widowControl/>
        <w:numPr>
          <w:ilvl w:val="0"/>
          <w:numId w:val="46"/>
        </w:numPr>
        <w:autoSpaceDE/>
        <w:autoSpaceDN/>
        <w:contextualSpacing/>
        <w:jc w:val="both"/>
      </w:pPr>
      <w:r w:rsidRPr="008006F6">
        <w:t>Applicants should submit a completed application form, official transcripts of all university work and any other supporting documents.</w:t>
      </w:r>
    </w:p>
    <w:p w14:paraId="09247B28" w14:textId="77777777" w:rsidR="00E70476" w:rsidRPr="00E70476" w:rsidRDefault="00E70476" w:rsidP="00E70476">
      <w:pPr>
        <w:pStyle w:val="BodyText"/>
        <w:spacing w:after="0"/>
        <w:rPr>
          <w:rFonts w:asciiTheme="minorHAnsi" w:hAnsiTheme="minorHAnsi" w:cstheme="minorHAnsi"/>
          <w:color w:val="000000" w:themeColor="text1"/>
        </w:rPr>
      </w:pPr>
    </w:p>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7248DD97" w14:textId="4F19B6BA" w:rsidR="009D2A4C" w:rsidRDefault="00F85A38" w:rsidP="00E70476">
      <w:pPr>
        <w:pStyle w:val="Heading1"/>
        <w:numPr>
          <w:ilvl w:val="0"/>
          <w:numId w:val="46"/>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43A65547" w:rsidR="00784AD8" w:rsidRPr="00746E12" w:rsidRDefault="00FC4CAA"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15</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72C64BE3" w:rsidR="00784AD8" w:rsidRPr="00651828" w:rsidRDefault="00FC473C"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43EBA627" w:rsidR="00784AD8" w:rsidRPr="00651828" w:rsidRDefault="00FC4CAA"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2B17632B" w:rsidR="00784AD8" w:rsidRPr="00651828" w:rsidRDefault="00FC473C"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33</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E70476">
      <w:pPr>
        <w:pStyle w:val="Heading1"/>
        <w:numPr>
          <w:ilvl w:val="0"/>
          <w:numId w:val="46"/>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72371D80"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FC4CAA">
        <w:rPr>
          <w:rFonts w:asciiTheme="minorHAnsi" w:hAnsiTheme="minorHAnsi" w:cstheme="minorHAnsi"/>
          <w:sz w:val="32"/>
          <w:szCs w:val="24"/>
        </w:rPr>
        <w:t>15</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0B34A6">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0B34A6">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3E1775" w:rsidRPr="00746E12" w14:paraId="7B275863" w14:textId="77777777" w:rsidTr="00270CEB">
        <w:tc>
          <w:tcPr>
            <w:tcW w:w="1022" w:type="dxa"/>
            <w:tcBorders>
              <w:top w:val="single" w:sz="4" w:space="0" w:color="auto"/>
              <w:left w:val="single" w:sz="4" w:space="0" w:color="auto"/>
              <w:bottom w:val="single" w:sz="4" w:space="0" w:color="auto"/>
              <w:right w:val="single" w:sz="4" w:space="0" w:color="auto"/>
            </w:tcBorders>
          </w:tcPr>
          <w:p w14:paraId="6BCC430E" w14:textId="5687DB79" w:rsidR="003E1775" w:rsidRPr="00746E12" w:rsidRDefault="003E1775" w:rsidP="003E1775">
            <w:pPr>
              <w:pStyle w:val="BodyText"/>
              <w:spacing w:after="0"/>
              <w:rPr>
                <w:rFonts w:asciiTheme="minorHAnsi" w:hAnsiTheme="minorHAnsi" w:cstheme="minorHAnsi"/>
              </w:rPr>
            </w:pPr>
            <w:r>
              <w:rPr>
                <w:b/>
                <w:bCs/>
              </w:rPr>
              <w:t>MBA727</w:t>
            </w:r>
          </w:p>
        </w:tc>
        <w:tc>
          <w:tcPr>
            <w:tcW w:w="3686" w:type="dxa"/>
            <w:tcBorders>
              <w:top w:val="single" w:sz="4" w:space="0" w:color="auto"/>
              <w:left w:val="single" w:sz="4" w:space="0" w:color="auto"/>
              <w:bottom w:val="single" w:sz="4" w:space="0" w:color="auto"/>
              <w:right w:val="single" w:sz="4" w:space="0" w:color="auto"/>
            </w:tcBorders>
          </w:tcPr>
          <w:p w14:paraId="16355445" w14:textId="34FBA818" w:rsidR="003E1775" w:rsidRPr="00746E12" w:rsidRDefault="003E1775" w:rsidP="003E1775">
            <w:pPr>
              <w:pStyle w:val="BodyText"/>
              <w:spacing w:after="0"/>
              <w:rPr>
                <w:rFonts w:asciiTheme="minorHAnsi" w:hAnsiTheme="minorHAnsi" w:cstheme="minorHAnsi"/>
              </w:rPr>
            </w:pPr>
            <w:r>
              <w:t>Business Research Methods</w:t>
            </w:r>
          </w:p>
        </w:tc>
        <w:tc>
          <w:tcPr>
            <w:tcW w:w="680" w:type="dxa"/>
            <w:tcBorders>
              <w:top w:val="single" w:sz="4" w:space="0" w:color="auto"/>
              <w:left w:val="single" w:sz="4" w:space="0" w:color="auto"/>
              <w:bottom w:val="single" w:sz="4" w:space="0" w:color="auto"/>
              <w:right w:val="single" w:sz="4" w:space="0" w:color="auto"/>
            </w:tcBorders>
          </w:tcPr>
          <w:p w14:paraId="16EE8900" w14:textId="356C7337" w:rsidR="003E1775" w:rsidRPr="00746E12" w:rsidRDefault="003E1775" w:rsidP="003E1775">
            <w:pPr>
              <w:pStyle w:val="BodyText"/>
              <w:spacing w:after="0"/>
              <w:jc w:val="center"/>
              <w:rPr>
                <w:rFonts w:asciiTheme="minorHAnsi" w:hAnsiTheme="minorHAnsi" w:cstheme="minorHAnsi"/>
              </w:rPr>
            </w:pPr>
            <w:r w:rsidRPr="00E46952">
              <w:t>3</w:t>
            </w:r>
          </w:p>
        </w:tc>
        <w:tc>
          <w:tcPr>
            <w:tcW w:w="680" w:type="dxa"/>
          </w:tcPr>
          <w:p w14:paraId="580A85BD"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26B97B1A" w14:textId="282829AD"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4B46D50" w14:textId="3AB739E3"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8D259E0" w14:textId="40F93197" w:rsidR="003E1775" w:rsidRPr="00746E12" w:rsidRDefault="00F2032E" w:rsidP="003E177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08CEA89E" w14:textId="485A04B1"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1649B11F" w14:textId="77777777" w:rsidTr="00270CEB">
        <w:tc>
          <w:tcPr>
            <w:tcW w:w="1022" w:type="dxa"/>
            <w:tcBorders>
              <w:top w:val="single" w:sz="4" w:space="0" w:color="auto"/>
              <w:left w:val="single" w:sz="4" w:space="0" w:color="auto"/>
              <w:bottom w:val="single" w:sz="4" w:space="0" w:color="auto"/>
              <w:right w:val="single" w:sz="4" w:space="0" w:color="auto"/>
            </w:tcBorders>
          </w:tcPr>
          <w:p w14:paraId="2F76C780" w14:textId="1C8CDE4C" w:rsidR="003E1775" w:rsidRPr="00746E12" w:rsidRDefault="003E1775" w:rsidP="003E1775">
            <w:pPr>
              <w:pStyle w:val="BodyText"/>
              <w:spacing w:after="0"/>
              <w:rPr>
                <w:rFonts w:asciiTheme="minorHAnsi" w:hAnsiTheme="minorHAnsi" w:cstheme="minorHAnsi"/>
              </w:rPr>
            </w:pPr>
            <w:r>
              <w:rPr>
                <w:b/>
                <w:bCs/>
              </w:rPr>
              <w:t>MBA734</w:t>
            </w:r>
          </w:p>
        </w:tc>
        <w:tc>
          <w:tcPr>
            <w:tcW w:w="3686" w:type="dxa"/>
            <w:tcBorders>
              <w:top w:val="single" w:sz="4" w:space="0" w:color="auto"/>
              <w:left w:val="single" w:sz="4" w:space="0" w:color="auto"/>
              <w:bottom w:val="single" w:sz="4" w:space="0" w:color="auto"/>
              <w:right w:val="single" w:sz="4" w:space="0" w:color="auto"/>
            </w:tcBorders>
          </w:tcPr>
          <w:p w14:paraId="7AD044F3" w14:textId="6338D0DD" w:rsidR="003E1775" w:rsidRPr="00746E12" w:rsidRDefault="003E1775" w:rsidP="003E1775">
            <w:pPr>
              <w:pStyle w:val="BodyText"/>
              <w:spacing w:after="0"/>
              <w:rPr>
                <w:rFonts w:asciiTheme="minorHAnsi" w:hAnsiTheme="minorHAnsi" w:cstheme="minorHAnsi"/>
              </w:rPr>
            </w:pPr>
            <w:r>
              <w:t>Accounting for Decision Making</w:t>
            </w:r>
          </w:p>
        </w:tc>
        <w:tc>
          <w:tcPr>
            <w:tcW w:w="680" w:type="dxa"/>
            <w:tcBorders>
              <w:top w:val="single" w:sz="4" w:space="0" w:color="auto"/>
              <w:left w:val="single" w:sz="4" w:space="0" w:color="auto"/>
              <w:bottom w:val="single" w:sz="4" w:space="0" w:color="auto"/>
              <w:right w:val="single" w:sz="4" w:space="0" w:color="auto"/>
            </w:tcBorders>
          </w:tcPr>
          <w:p w14:paraId="22F21B1C" w14:textId="15B1A486" w:rsidR="003E1775" w:rsidRPr="00746E12" w:rsidRDefault="003E1775" w:rsidP="003E1775">
            <w:pPr>
              <w:pStyle w:val="BodyText"/>
              <w:spacing w:after="0"/>
              <w:jc w:val="center"/>
              <w:rPr>
                <w:rFonts w:asciiTheme="minorHAnsi" w:hAnsiTheme="minorHAnsi" w:cstheme="minorHAnsi"/>
              </w:rPr>
            </w:pPr>
            <w:r w:rsidRPr="00E46952">
              <w:t>3</w:t>
            </w:r>
          </w:p>
        </w:tc>
        <w:tc>
          <w:tcPr>
            <w:tcW w:w="680" w:type="dxa"/>
          </w:tcPr>
          <w:p w14:paraId="3D06CC53"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48D96D1C" w14:textId="27D3882C"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3BA6A8" w14:textId="22349601" w:rsidR="003E1775" w:rsidRPr="00746E12"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37572EC" w14:textId="6015C63B" w:rsidR="003E1775" w:rsidRPr="00746E12" w:rsidRDefault="00F2032E" w:rsidP="003E177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4BC66CD3" w14:textId="4072CCA6"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3753BB90" w14:textId="77777777" w:rsidTr="00270CEB">
        <w:tc>
          <w:tcPr>
            <w:tcW w:w="1022" w:type="dxa"/>
            <w:tcBorders>
              <w:top w:val="single" w:sz="4" w:space="0" w:color="auto"/>
              <w:left w:val="single" w:sz="4" w:space="0" w:color="auto"/>
              <w:bottom w:val="single" w:sz="4" w:space="0" w:color="auto"/>
              <w:right w:val="single" w:sz="4" w:space="0" w:color="auto"/>
            </w:tcBorders>
          </w:tcPr>
          <w:p w14:paraId="3876B8D1" w14:textId="02D56CD4" w:rsidR="003E1775" w:rsidRDefault="003E1775" w:rsidP="003E1775">
            <w:pPr>
              <w:pStyle w:val="BodyText"/>
              <w:spacing w:after="0"/>
              <w:rPr>
                <w:b/>
                <w:bCs/>
              </w:rPr>
            </w:pPr>
            <w:r>
              <w:rPr>
                <w:b/>
                <w:bCs/>
              </w:rPr>
              <w:t>MBA749</w:t>
            </w:r>
          </w:p>
        </w:tc>
        <w:tc>
          <w:tcPr>
            <w:tcW w:w="3686" w:type="dxa"/>
            <w:tcBorders>
              <w:top w:val="single" w:sz="4" w:space="0" w:color="auto"/>
              <w:left w:val="single" w:sz="4" w:space="0" w:color="auto"/>
              <w:bottom w:val="single" w:sz="4" w:space="0" w:color="auto"/>
              <w:right w:val="single" w:sz="4" w:space="0" w:color="auto"/>
            </w:tcBorders>
          </w:tcPr>
          <w:p w14:paraId="3D9D01BE" w14:textId="50BCA1E9" w:rsidR="003E1775" w:rsidRDefault="003E1775" w:rsidP="003E1775">
            <w:pPr>
              <w:pStyle w:val="BodyText"/>
              <w:spacing w:after="0"/>
            </w:pPr>
            <w:r>
              <w:t xml:space="preserve">Strategic Management </w:t>
            </w:r>
          </w:p>
        </w:tc>
        <w:tc>
          <w:tcPr>
            <w:tcW w:w="680" w:type="dxa"/>
            <w:tcBorders>
              <w:top w:val="single" w:sz="4" w:space="0" w:color="auto"/>
              <w:left w:val="single" w:sz="4" w:space="0" w:color="auto"/>
              <w:bottom w:val="single" w:sz="4" w:space="0" w:color="auto"/>
              <w:right w:val="single" w:sz="4" w:space="0" w:color="auto"/>
            </w:tcBorders>
          </w:tcPr>
          <w:p w14:paraId="4B58AB5E" w14:textId="6F9C3785" w:rsidR="003E1775" w:rsidRPr="00E46952" w:rsidRDefault="003E1775" w:rsidP="003E1775">
            <w:pPr>
              <w:pStyle w:val="BodyText"/>
              <w:spacing w:after="0"/>
              <w:jc w:val="center"/>
            </w:pPr>
            <w:r w:rsidRPr="00E46952">
              <w:t>3</w:t>
            </w:r>
          </w:p>
        </w:tc>
        <w:tc>
          <w:tcPr>
            <w:tcW w:w="680" w:type="dxa"/>
          </w:tcPr>
          <w:p w14:paraId="23B30AB8"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26AEF8F5" w14:textId="17CA65DB"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19186C1" w14:textId="4DDD5247"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6EB52FB" w14:textId="6CECFAC5"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6CDB6237" w14:textId="0E042C08"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63C0C7EB" w14:textId="77777777" w:rsidTr="00270CEB">
        <w:tc>
          <w:tcPr>
            <w:tcW w:w="1022" w:type="dxa"/>
            <w:tcBorders>
              <w:top w:val="single" w:sz="4" w:space="0" w:color="auto"/>
              <w:left w:val="single" w:sz="4" w:space="0" w:color="auto"/>
              <w:bottom w:val="single" w:sz="4" w:space="0" w:color="auto"/>
              <w:right w:val="single" w:sz="4" w:space="0" w:color="auto"/>
            </w:tcBorders>
          </w:tcPr>
          <w:p w14:paraId="788B6A53" w14:textId="570ACBEC" w:rsidR="003E1775" w:rsidRDefault="003E1775" w:rsidP="003E1775">
            <w:pPr>
              <w:pStyle w:val="BodyText"/>
              <w:spacing w:after="0"/>
              <w:rPr>
                <w:b/>
                <w:bCs/>
              </w:rPr>
            </w:pPr>
            <w:r>
              <w:rPr>
                <w:b/>
                <w:bCs/>
              </w:rPr>
              <w:t>MBA790</w:t>
            </w:r>
          </w:p>
        </w:tc>
        <w:tc>
          <w:tcPr>
            <w:tcW w:w="3686" w:type="dxa"/>
            <w:tcBorders>
              <w:top w:val="single" w:sz="4" w:space="0" w:color="auto"/>
              <w:left w:val="single" w:sz="4" w:space="0" w:color="auto"/>
              <w:bottom w:val="single" w:sz="4" w:space="0" w:color="auto"/>
              <w:right w:val="single" w:sz="4" w:space="0" w:color="auto"/>
            </w:tcBorders>
          </w:tcPr>
          <w:p w14:paraId="177AEEC3" w14:textId="543DF812" w:rsidR="003E1775" w:rsidRDefault="003E1775" w:rsidP="003E1775">
            <w:pPr>
              <w:pStyle w:val="BodyText"/>
              <w:spacing w:after="0"/>
            </w:pPr>
            <w:r>
              <w:t>Marketing Management</w:t>
            </w:r>
          </w:p>
        </w:tc>
        <w:tc>
          <w:tcPr>
            <w:tcW w:w="680" w:type="dxa"/>
            <w:tcBorders>
              <w:top w:val="single" w:sz="4" w:space="0" w:color="auto"/>
              <w:left w:val="single" w:sz="4" w:space="0" w:color="auto"/>
              <w:bottom w:val="single" w:sz="4" w:space="0" w:color="auto"/>
              <w:right w:val="single" w:sz="4" w:space="0" w:color="auto"/>
            </w:tcBorders>
          </w:tcPr>
          <w:p w14:paraId="62266503" w14:textId="6862B47C" w:rsidR="003E1775" w:rsidRPr="00E46952" w:rsidRDefault="003E1775" w:rsidP="003E1775">
            <w:pPr>
              <w:pStyle w:val="BodyText"/>
              <w:spacing w:after="0"/>
              <w:jc w:val="center"/>
            </w:pPr>
            <w:r w:rsidRPr="00E46952">
              <w:t>3</w:t>
            </w:r>
          </w:p>
        </w:tc>
        <w:tc>
          <w:tcPr>
            <w:tcW w:w="680" w:type="dxa"/>
          </w:tcPr>
          <w:p w14:paraId="75FE0A70"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2DE36F89" w14:textId="4AB23A74"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93AB68F" w14:textId="16B8E2B1"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C7A52FC" w14:textId="2A9FC55B"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tcPr>
          <w:p w14:paraId="6BCE4883" w14:textId="5119DB30" w:rsidR="003E1775" w:rsidRPr="00746E12" w:rsidRDefault="003E1775" w:rsidP="003E1775">
            <w:pPr>
              <w:pStyle w:val="BodyText"/>
              <w:spacing w:after="0"/>
              <w:jc w:val="center"/>
              <w:rPr>
                <w:rFonts w:asciiTheme="minorHAnsi" w:hAnsiTheme="minorHAnsi" w:cstheme="minorHAnsi"/>
              </w:rPr>
            </w:pPr>
            <w:r>
              <w:rPr>
                <w:sz w:val="20"/>
                <w:szCs w:val="20"/>
              </w:rPr>
              <w:t>-----</w:t>
            </w:r>
          </w:p>
        </w:tc>
      </w:tr>
      <w:tr w:rsidR="003E1775" w:rsidRPr="00746E12" w14:paraId="04FA6023" w14:textId="77777777" w:rsidTr="003E1775">
        <w:tc>
          <w:tcPr>
            <w:tcW w:w="1022" w:type="dxa"/>
            <w:tcBorders>
              <w:top w:val="single" w:sz="4" w:space="0" w:color="auto"/>
              <w:left w:val="single" w:sz="4" w:space="0" w:color="auto"/>
              <w:bottom w:val="single" w:sz="4" w:space="0" w:color="auto"/>
              <w:right w:val="single" w:sz="4" w:space="0" w:color="auto"/>
            </w:tcBorders>
            <w:shd w:val="clear" w:color="auto" w:fill="auto"/>
          </w:tcPr>
          <w:p w14:paraId="078F440E" w14:textId="6EB46939" w:rsidR="003E1775" w:rsidRDefault="003E1775" w:rsidP="003E1775">
            <w:pPr>
              <w:pStyle w:val="BodyText"/>
              <w:spacing w:after="0"/>
              <w:rPr>
                <w:b/>
                <w:bCs/>
              </w:rPr>
            </w:pPr>
            <w:r>
              <w:rPr>
                <w:b/>
                <w:bCs/>
              </w:rPr>
              <w:t>LOGS712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32770C" w14:textId="1A358FB1" w:rsidR="003E1775" w:rsidRDefault="003E1775" w:rsidP="003E1775">
            <w:pPr>
              <w:pStyle w:val="BodyText"/>
              <w:spacing w:after="0"/>
            </w:pPr>
            <w:r>
              <w:t>Production &amp; Operations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0DD669" w14:textId="13D64701" w:rsidR="003E1775" w:rsidRPr="00E46952" w:rsidRDefault="003E1775" w:rsidP="003E1775">
            <w:pPr>
              <w:pStyle w:val="BodyText"/>
              <w:spacing w:after="0"/>
              <w:jc w:val="center"/>
            </w:pPr>
            <w:r w:rsidRPr="00E46952">
              <w:t>3</w:t>
            </w:r>
          </w:p>
        </w:tc>
        <w:tc>
          <w:tcPr>
            <w:tcW w:w="680" w:type="dxa"/>
          </w:tcPr>
          <w:p w14:paraId="5AE745D2" w14:textId="77777777" w:rsidR="003E1775" w:rsidRPr="00746E12" w:rsidRDefault="003E1775" w:rsidP="003E1775">
            <w:pPr>
              <w:pStyle w:val="BodyText"/>
              <w:spacing w:after="0"/>
              <w:jc w:val="center"/>
              <w:rPr>
                <w:rFonts w:asciiTheme="minorHAnsi" w:hAnsiTheme="minorHAnsi" w:cstheme="minorHAnsi"/>
              </w:rPr>
            </w:pPr>
          </w:p>
        </w:tc>
        <w:tc>
          <w:tcPr>
            <w:tcW w:w="680" w:type="dxa"/>
          </w:tcPr>
          <w:p w14:paraId="756E74A9" w14:textId="7597067D"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97E5C66" w14:textId="3DE0CDBD" w:rsidR="003E1775" w:rsidRDefault="003E1775" w:rsidP="003E177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FAB8932" w14:textId="2F24B95A" w:rsidR="003E1775" w:rsidRDefault="00F2032E" w:rsidP="003E177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BB42B2" w14:textId="717ACB48" w:rsidR="003E1775" w:rsidRPr="00746E12" w:rsidRDefault="003E1775" w:rsidP="003E1775">
            <w:pPr>
              <w:pStyle w:val="BodyText"/>
              <w:tabs>
                <w:tab w:val="left" w:pos="370"/>
                <w:tab w:val="center" w:pos="992"/>
              </w:tabs>
              <w:spacing w:after="0"/>
              <w:rPr>
                <w:rFonts w:asciiTheme="minorHAnsi" w:hAnsiTheme="minorHAnsi" w:cstheme="minorHAnsi"/>
              </w:rPr>
            </w:pPr>
            <w:r>
              <w:rPr>
                <w:sz w:val="20"/>
                <w:szCs w:val="20"/>
              </w:rPr>
              <w:tab/>
            </w:r>
            <w:r>
              <w:rPr>
                <w:sz w:val="20"/>
                <w:szCs w:val="20"/>
              </w:rPr>
              <w:tab/>
              <w:t>MBA727</w:t>
            </w:r>
          </w:p>
        </w:tc>
      </w:tr>
      <w:tr w:rsidR="00217B9D" w:rsidRPr="00746E12" w14:paraId="6DA6FFF4" w14:textId="77777777" w:rsidTr="000B34A6">
        <w:tc>
          <w:tcPr>
            <w:tcW w:w="1022" w:type="dxa"/>
            <w:tcBorders>
              <w:top w:val="single" w:sz="4" w:space="0" w:color="auto"/>
              <w:left w:val="nil"/>
              <w:bottom w:val="nil"/>
              <w:right w:val="nil"/>
            </w:tcBorders>
            <w:vAlign w:val="center"/>
          </w:tcPr>
          <w:p w14:paraId="0FB2B291" w14:textId="77777777" w:rsidR="00217B9D" w:rsidRPr="00746E12" w:rsidRDefault="00217B9D"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48B63DA7" w:rsidR="00217B9D" w:rsidRPr="00746E12" w:rsidRDefault="00341350" w:rsidP="00353D9B">
            <w:pPr>
              <w:pStyle w:val="BodyText"/>
              <w:spacing w:after="0"/>
              <w:jc w:val="center"/>
              <w:rPr>
                <w:rFonts w:asciiTheme="minorHAnsi" w:hAnsiTheme="minorHAnsi" w:cstheme="minorHAnsi"/>
                <w:b/>
                <w:bCs/>
              </w:rPr>
            </w:pPr>
            <w:r>
              <w:rPr>
                <w:rFonts w:asciiTheme="minorHAnsi" w:hAnsiTheme="minorHAnsi" w:cstheme="minorHAnsi"/>
                <w:b/>
                <w:bCs/>
              </w:rPr>
              <w:t>15</w:t>
            </w:r>
          </w:p>
        </w:tc>
        <w:tc>
          <w:tcPr>
            <w:tcW w:w="680" w:type="dxa"/>
            <w:shd w:val="clear" w:color="auto" w:fill="F2F2F2" w:themeFill="background1" w:themeFillShade="F2"/>
          </w:tcPr>
          <w:p w14:paraId="77CD9330" w14:textId="2B6EDBE9" w:rsidR="00217B9D" w:rsidRPr="00746E12" w:rsidRDefault="00217B9D"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49499B1" w14:textId="0F87F63D" w:rsidR="00217B9D" w:rsidRPr="00746E12" w:rsidRDefault="00341350" w:rsidP="00353D9B">
            <w:pPr>
              <w:pStyle w:val="BodyText"/>
              <w:spacing w:after="0"/>
              <w:jc w:val="center"/>
              <w:rPr>
                <w:rFonts w:asciiTheme="minorHAnsi" w:hAnsiTheme="minorHAnsi" w:cstheme="minorHAnsi"/>
                <w:b/>
                <w:bCs/>
              </w:rPr>
            </w:pPr>
            <w:r>
              <w:rPr>
                <w:rFonts w:asciiTheme="minorHAnsi" w:hAnsiTheme="minorHAnsi" w:cstheme="minorHAnsi"/>
                <w:b/>
                <w:bCs/>
              </w:rPr>
              <w:t>15</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093F78E4"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890127">
        <w:rPr>
          <w:rFonts w:asciiTheme="minorHAnsi" w:hAnsiTheme="minorHAnsi" w:cstheme="minorHAnsi"/>
          <w:sz w:val="32"/>
          <w:szCs w:val="24"/>
        </w:rPr>
        <w:t>9</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341350" w:rsidRPr="00746E12" w14:paraId="254D6FF5" w14:textId="77777777" w:rsidTr="00DB3B14">
        <w:tc>
          <w:tcPr>
            <w:tcW w:w="1022" w:type="dxa"/>
            <w:tcBorders>
              <w:top w:val="single" w:sz="4" w:space="0" w:color="auto"/>
              <w:left w:val="single" w:sz="4" w:space="0" w:color="auto"/>
              <w:bottom w:val="single" w:sz="4" w:space="0" w:color="auto"/>
              <w:right w:val="single" w:sz="4" w:space="0" w:color="auto"/>
            </w:tcBorders>
            <w:shd w:val="clear" w:color="auto" w:fill="auto"/>
          </w:tcPr>
          <w:p w14:paraId="7D385A03" w14:textId="29F0A843" w:rsidR="00341350" w:rsidRPr="00746E12" w:rsidRDefault="00341350" w:rsidP="00341350">
            <w:pPr>
              <w:pStyle w:val="BodyText"/>
              <w:spacing w:after="0"/>
              <w:rPr>
                <w:rFonts w:asciiTheme="minorHAnsi" w:hAnsiTheme="minorHAnsi" w:cstheme="minorHAnsi"/>
              </w:rPr>
            </w:pPr>
            <w:r>
              <w:rPr>
                <w:b/>
                <w:bCs/>
              </w:rPr>
              <w:t>MBA721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E22EBB" w14:textId="1073ED62" w:rsidR="00341350" w:rsidRPr="00746E12" w:rsidRDefault="00341350" w:rsidP="00341350">
            <w:pPr>
              <w:pStyle w:val="BodyText"/>
              <w:spacing w:after="0"/>
              <w:rPr>
                <w:rFonts w:asciiTheme="minorHAnsi" w:hAnsiTheme="minorHAnsi" w:cstheme="minorHAnsi"/>
              </w:rPr>
            </w:pPr>
            <w:r>
              <w:t>Corporate Finance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27AFB4" w14:textId="4A667050" w:rsidR="00341350" w:rsidRPr="00746E12" w:rsidRDefault="00341350" w:rsidP="00341350">
            <w:pPr>
              <w:pStyle w:val="BodyText"/>
              <w:spacing w:after="0"/>
              <w:jc w:val="center"/>
              <w:rPr>
                <w:rFonts w:asciiTheme="minorHAnsi" w:hAnsiTheme="minorHAnsi" w:cstheme="minorHAnsi"/>
              </w:rPr>
            </w:pPr>
            <w:r w:rsidRPr="00E46952">
              <w:t>3</w:t>
            </w:r>
          </w:p>
        </w:tc>
        <w:tc>
          <w:tcPr>
            <w:tcW w:w="680" w:type="dxa"/>
          </w:tcPr>
          <w:p w14:paraId="6A8C31ED"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1F645161" w14:textId="56EF913E"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692B3FA" w14:textId="3FA3CBBE"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50F7170" w14:textId="09CC1829"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C7F9394" w14:textId="75C79217" w:rsidR="00341350" w:rsidRPr="00746E12" w:rsidRDefault="00341350" w:rsidP="00341350">
            <w:pPr>
              <w:pStyle w:val="BodyText"/>
              <w:spacing w:after="0"/>
              <w:jc w:val="center"/>
              <w:rPr>
                <w:rFonts w:asciiTheme="minorHAnsi" w:hAnsiTheme="minorHAnsi" w:cstheme="minorHAnsi"/>
              </w:rPr>
            </w:pPr>
            <w:r>
              <w:rPr>
                <w:sz w:val="20"/>
                <w:szCs w:val="20"/>
              </w:rPr>
              <w:t>-----</w:t>
            </w:r>
          </w:p>
        </w:tc>
      </w:tr>
      <w:tr w:rsidR="00341350" w:rsidRPr="00746E12" w14:paraId="1BF6BEEB" w14:textId="77777777" w:rsidTr="00DB3B14">
        <w:tc>
          <w:tcPr>
            <w:tcW w:w="1022" w:type="dxa"/>
            <w:tcBorders>
              <w:top w:val="single" w:sz="4" w:space="0" w:color="auto"/>
              <w:left w:val="single" w:sz="4" w:space="0" w:color="auto"/>
              <w:bottom w:val="single" w:sz="4" w:space="0" w:color="auto"/>
              <w:right w:val="single" w:sz="4" w:space="0" w:color="auto"/>
            </w:tcBorders>
            <w:shd w:val="clear" w:color="auto" w:fill="auto"/>
          </w:tcPr>
          <w:p w14:paraId="26CCBFA8" w14:textId="1045251C" w:rsidR="00341350" w:rsidRPr="00746E12" w:rsidRDefault="00341350" w:rsidP="00341350">
            <w:pPr>
              <w:pStyle w:val="BodyText"/>
              <w:spacing w:after="0"/>
              <w:rPr>
                <w:rFonts w:asciiTheme="minorHAnsi" w:hAnsiTheme="minorHAnsi" w:cstheme="minorHAnsi"/>
              </w:rPr>
            </w:pPr>
            <w:r>
              <w:rPr>
                <w:b/>
                <w:bCs/>
              </w:rPr>
              <w:t>MBA794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E1459C" w14:textId="47AD5094" w:rsidR="00341350" w:rsidRPr="00746E12" w:rsidRDefault="00341350" w:rsidP="00341350">
            <w:pPr>
              <w:pStyle w:val="BodyText"/>
              <w:spacing w:after="0"/>
              <w:rPr>
                <w:rFonts w:asciiTheme="minorHAnsi" w:hAnsiTheme="minorHAnsi" w:cstheme="minorHAnsi"/>
              </w:rPr>
            </w:pPr>
            <w:r w:rsidRPr="00165D36">
              <w:t>Business Analytics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382047" w14:textId="5EF91A73" w:rsidR="00341350" w:rsidRPr="00746E12" w:rsidRDefault="00341350" w:rsidP="00341350">
            <w:pPr>
              <w:pStyle w:val="BodyText"/>
              <w:spacing w:after="0"/>
              <w:jc w:val="center"/>
              <w:rPr>
                <w:rFonts w:asciiTheme="minorHAnsi" w:hAnsiTheme="minorHAnsi" w:cstheme="minorHAnsi"/>
              </w:rPr>
            </w:pPr>
            <w:r>
              <w:t>3</w:t>
            </w:r>
          </w:p>
        </w:tc>
        <w:tc>
          <w:tcPr>
            <w:tcW w:w="680" w:type="dxa"/>
          </w:tcPr>
          <w:p w14:paraId="5C3B1CE2"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62CFE2D1" w14:textId="2157AC28"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C3D4829" w14:textId="030A1D07"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6063DBD" w14:textId="77777777"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87B4444" w14:textId="3AA6CB6C" w:rsidR="00341350" w:rsidRPr="00746E12" w:rsidRDefault="00341350" w:rsidP="00341350">
            <w:pPr>
              <w:pStyle w:val="BodyText"/>
              <w:spacing w:after="0"/>
              <w:jc w:val="center"/>
              <w:rPr>
                <w:rFonts w:asciiTheme="minorHAnsi" w:hAnsiTheme="minorHAnsi" w:cstheme="minorHAnsi"/>
              </w:rPr>
            </w:pPr>
            <w:r>
              <w:rPr>
                <w:sz w:val="20"/>
                <w:szCs w:val="20"/>
              </w:rPr>
              <w:t>-----</w:t>
            </w:r>
          </w:p>
        </w:tc>
      </w:tr>
      <w:tr w:rsidR="00341350" w:rsidRPr="00746E12" w14:paraId="5DABE792" w14:textId="77777777" w:rsidTr="00890127">
        <w:tc>
          <w:tcPr>
            <w:tcW w:w="1022" w:type="dxa"/>
            <w:tcBorders>
              <w:top w:val="single" w:sz="4" w:space="0" w:color="auto"/>
              <w:left w:val="single" w:sz="4" w:space="0" w:color="auto"/>
              <w:bottom w:val="single" w:sz="4" w:space="0" w:color="auto"/>
              <w:right w:val="single" w:sz="4" w:space="0" w:color="auto"/>
            </w:tcBorders>
          </w:tcPr>
          <w:p w14:paraId="64070B85" w14:textId="1578A212" w:rsidR="00341350" w:rsidRPr="00746E12" w:rsidRDefault="00341350" w:rsidP="00341350">
            <w:pPr>
              <w:pStyle w:val="BodyText"/>
              <w:spacing w:after="0"/>
              <w:rPr>
                <w:rFonts w:asciiTheme="minorHAnsi" w:hAnsiTheme="minorHAnsi" w:cstheme="minorHAnsi"/>
              </w:rPr>
            </w:pPr>
            <w:r>
              <w:rPr>
                <w:b/>
                <w:bCs/>
              </w:rPr>
              <w:t>MBA795</w:t>
            </w:r>
          </w:p>
        </w:tc>
        <w:tc>
          <w:tcPr>
            <w:tcW w:w="3686" w:type="dxa"/>
            <w:tcBorders>
              <w:top w:val="single" w:sz="4" w:space="0" w:color="auto"/>
              <w:left w:val="single" w:sz="4" w:space="0" w:color="auto"/>
              <w:bottom w:val="single" w:sz="4" w:space="0" w:color="auto"/>
              <w:right w:val="single" w:sz="4" w:space="0" w:color="auto"/>
            </w:tcBorders>
          </w:tcPr>
          <w:p w14:paraId="7D51D876" w14:textId="4FEE3C6B" w:rsidR="00341350" w:rsidRPr="00746E12" w:rsidRDefault="00341350" w:rsidP="00341350">
            <w:pPr>
              <w:pStyle w:val="BodyText"/>
              <w:spacing w:after="0"/>
              <w:rPr>
                <w:rFonts w:asciiTheme="minorHAnsi" w:hAnsiTheme="minorHAnsi" w:cstheme="minorHAnsi"/>
              </w:rPr>
            </w:pPr>
            <w:r>
              <w:t>Total Quality Management</w:t>
            </w:r>
          </w:p>
        </w:tc>
        <w:tc>
          <w:tcPr>
            <w:tcW w:w="680" w:type="dxa"/>
            <w:tcBorders>
              <w:top w:val="single" w:sz="4" w:space="0" w:color="auto"/>
              <w:left w:val="single" w:sz="4" w:space="0" w:color="auto"/>
              <w:bottom w:val="single" w:sz="4" w:space="0" w:color="auto"/>
              <w:right w:val="single" w:sz="4" w:space="0" w:color="auto"/>
            </w:tcBorders>
          </w:tcPr>
          <w:p w14:paraId="47EA1D54" w14:textId="0190B156" w:rsidR="00341350" w:rsidRPr="00746E12" w:rsidRDefault="00341350" w:rsidP="00341350">
            <w:pPr>
              <w:pStyle w:val="BodyText"/>
              <w:spacing w:after="0"/>
              <w:jc w:val="center"/>
              <w:rPr>
                <w:rFonts w:asciiTheme="minorHAnsi" w:hAnsiTheme="minorHAnsi" w:cstheme="minorHAnsi"/>
              </w:rPr>
            </w:pPr>
            <w:r>
              <w:t>3</w:t>
            </w:r>
          </w:p>
        </w:tc>
        <w:tc>
          <w:tcPr>
            <w:tcW w:w="680" w:type="dxa"/>
          </w:tcPr>
          <w:p w14:paraId="7B740018"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2C349E18" w14:textId="3B744BD4"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A1BE7B" w14:textId="598CA105"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D1564A0" w14:textId="1AA89758"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8C2365A" w14:textId="2BD6CB12" w:rsidR="00341350" w:rsidRPr="00746E12" w:rsidRDefault="00341350" w:rsidP="00341350">
            <w:pPr>
              <w:pStyle w:val="BodyText"/>
              <w:spacing w:after="0"/>
              <w:jc w:val="center"/>
              <w:rPr>
                <w:rFonts w:asciiTheme="minorHAnsi" w:hAnsiTheme="minorHAnsi" w:cstheme="minorHAnsi"/>
              </w:rPr>
            </w:pPr>
            <w:r>
              <w:rPr>
                <w:sz w:val="20"/>
                <w:szCs w:val="20"/>
              </w:rPr>
              <w:t>LOGS712</w:t>
            </w:r>
          </w:p>
        </w:tc>
      </w:tr>
      <w:tr w:rsidR="00341350" w:rsidRPr="00746E12" w14:paraId="37BD609E" w14:textId="77777777" w:rsidTr="00890127">
        <w:tc>
          <w:tcPr>
            <w:tcW w:w="1022" w:type="dxa"/>
            <w:tcBorders>
              <w:top w:val="single" w:sz="4" w:space="0" w:color="auto"/>
              <w:left w:val="single" w:sz="4" w:space="0" w:color="auto"/>
              <w:bottom w:val="single" w:sz="4" w:space="0" w:color="auto"/>
              <w:right w:val="single" w:sz="4" w:space="0" w:color="auto"/>
            </w:tcBorders>
          </w:tcPr>
          <w:p w14:paraId="64219703" w14:textId="26EFE944" w:rsidR="00341350" w:rsidRPr="00746E12" w:rsidRDefault="00341350" w:rsidP="00341350">
            <w:pPr>
              <w:pStyle w:val="BodyText"/>
              <w:spacing w:after="0"/>
              <w:rPr>
                <w:rFonts w:asciiTheme="minorHAnsi" w:hAnsiTheme="minorHAnsi" w:cstheme="minorHAnsi"/>
              </w:rPr>
            </w:pPr>
            <w:r>
              <w:rPr>
                <w:b/>
                <w:bCs/>
              </w:rPr>
              <w:t>MBA720</w:t>
            </w:r>
          </w:p>
        </w:tc>
        <w:tc>
          <w:tcPr>
            <w:tcW w:w="3686" w:type="dxa"/>
            <w:tcBorders>
              <w:top w:val="single" w:sz="4" w:space="0" w:color="auto"/>
              <w:left w:val="single" w:sz="4" w:space="0" w:color="auto"/>
              <w:bottom w:val="single" w:sz="4" w:space="0" w:color="auto"/>
              <w:right w:val="single" w:sz="4" w:space="0" w:color="auto"/>
            </w:tcBorders>
          </w:tcPr>
          <w:p w14:paraId="77AB399C" w14:textId="5CD491F2" w:rsidR="00341350" w:rsidRPr="00746E12" w:rsidRDefault="00341350" w:rsidP="00341350">
            <w:pPr>
              <w:pStyle w:val="BodyText"/>
              <w:spacing w:after="0"/>
              <w:rPr>
                <w:rFonts w:asciiTheme="minorHAnsi" w:hAnsiTheme="minorHAnsi" w:cstheme="minorHAnsi"/>
              </w:rPr>
            </w:pPr>
            <w:r>
              <w:t>E-Business</w:t>
            </w:r>
          </w:p>
        </w:tc>
        <w:tc>
          <w:tcPr>
            <w:tcW w:w="680" w:type="dxa"/>
            <w:tcBorders>
              <w:top w:val="single" w:sz="4" w:space="0" w:color="auto"/>
              <w:left w:val="single" w:sz="4" w:space="0" w:color="auto"/>
              <w:bottom w:val="single" w:sz="4" w:space="0" w:color="auto"/>
              <w:right w:val="single" w:sz="4" w:space="0" w:color="auto"/>
            </w:tcBorders>
          </w:tcPr>
          <w:p w14:paraId="7ECE089C" w14:textId="61EFD7C0" w:rsidR="00341350" w:rsidRPr="00746E12" w:rsidRDefault="00341350" w:rsidP="00341350">
            <w:pPr>
              <w:pStyle w:val="BodyText"/>
              <w:spacing w:after="0"/>
              <w:jc w:val="center"/>
              <w:rPr>
                <w:rFonts w:asciiTheme="minorHAnsi" w:hAnsiTheme="minorHAnsi" w:cstheme="minorHAnsi"/>
              </w:rPr>
            </w:pPr>
            <w:r>
              <w:t>3</w:t>
            </w:r>
          </w:p>
        </w:tc>
        <w:tc>
          <w:tcPr>
            <w:tcW w:w="680" w:type="dxa"/>
          </w:tcPr>
          <w:p w14:paraId="412D3B16"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7F40A2EA" w14:textId="778DE0EC"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DB6E8BC" w14:textId="3E72EA20"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D0B6CB6" w14:textId="6D4B9A95" w:rsidR="00341350" w:rsidRDefault="00341350" w:rsidP="00341350">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A5631B2" w14:textId="6A394D66" w:rsidR="00341350" w:rsidRPr="00746E12" w:rsidRDefault="00341350" w:rsidP="00341350">
            <w:pPr>
              <w:pStyle w:val="BodyText"/>
              <w:spacing w:after="0"/>
              <w:jc w:val="center"/>
              <w:rPr>
                <w:rFonts w:asciiTheme="minorHAnsi" w:hAnsiTheme="minorHAnsi" w:cstheme="minorHAnsi"/>
              </w:rPr>
            </w:pPr>
            <w:r>
              <w:rPr>
                <w:sz w:val="20"/>
                <w:szCs w:val="20"/>
              </w:rPr>
              <w:t>-----</w:t>
            </w:r>
          </w:p>
        </w:tc>
      </w:tr>
      <w:tr w:rsidR="00341350" w:rsidRPr="00746E12" w14:paraId="64CA7C8E" w14:textId="77777777" w:rsidTr="00890127">
        <w:tc>
          <w:tcPr>
            <w:tcW w:w="1022" w:type="dxa"/>
            <w:tcBorders>
              <w:top w:val="single" w:sz="4" w:space="0" w:color="auto"/>
              <w:left w:val="single" w:sz="4" w:space="0" w:color="auto"/>
              <w:bottom w:val="single" w:sz="4" w:space="0" w:color="auto"/>
              <w:right w:val="single" w:sz="4" w:space="0" w:color="auto"/>
            </w:tcBorders>
          </w:tcPr>
          <w:p w14:paraId="2A6B6979" w14:textId="4934D962" w:rsidR="00341350" w:rsidRPr="00746E12" w:rsidRDefault="00341350" w:rsidP="00341350">
            <w:pPr>
              <w:pStyle w:val="BodyText"/>
              <w:spacing w:after="0"/>
              <w:rPr>
                <w:rFonts w:asciiTheme="minorHAnsi" w:hAnsiTheme="minorHAnsi" w:cstheme="minorHAnsi"/>
              </w:rPr>
            </w:pPr>
            <w:r>
              <w:rPr>
                <w:b/>
                <w:bCs/>
              </w:rPr>
              <w:t>MBA768</w:t>
            </w:r>
          </w:p>
        </w:tc>
        <w:tc>
          <w:tcPr>
            <w:tcW w:w="3686" w:type="dxa"/>
            <w:tcBorders>
              <w:top w:val="single" w:sz="4" w:space="0" w:color="auto"/>
              <w:left w:val="single" w:sz="4" w:space="0" w:color="auto"/>
              <w:bottom w:val="single" w:sz="4" w:space="0" w:color="auto"/>
              <w:right w:val="single" w:sz="4" w:space="0" w:color="auto"/>
            </w:tcBorders>
          </w:tcPr>
          <w:p w14:paraId="75BA2178" w14:textId="0B846F61" w:rsidR="00341350" w:rsidRPr="00746E12" w:rsidRDefault="00341350" w:rsidP="00341350">
            <w:pPr>
              <w:pStyle w:val="BodyText"/>
              <w:spacing w:after="0"/>
              <w:rPr>
                <w:rFonts w:asciiTheme="minorHAnsi" w:hAnsiTheme="minorHAnsi" w:cstheme="minorHAnsi"/>
              </w:rPr>
            </w:pPr>
            <w:r>
              <w:t>Entrepreneurship and Innovation</w:t>
            </w:r>
          </w:p>
        </w:tc>
        <w:tc>
          <w:tcPr>
            <w:tcW w:w="680" w:type="dxa"/>
            <w:tcBorders>
              <w:top w:val="single" w:sz="4" w:space="0" w:color="auto"/>
              <w:left w:val="single" w:sz="4" w:space="0" w:color="auto"/>
              <w:bottom w:val="single" w:sz="4" w:space="0" w:color="auto"/>
              <w:right w:val="single" w:sz="4" w:space="0" w:color="auto"/>
            </w:tcBorders>
          </w:tcPr>
          <w:p w14:paraId="00A2E29F" w14:textId="72B1897E" w:rsidR="00341350" w:rsidRPr="00746E12" w:rsidRDefault="00341350" w:rsidP="00341350">
            <w:pPr>
              <w:pStyle w:val="BodyText"/>
              <w:spacing w:after="0"/>
              <w:jc w:val="center"/>
              <w:rPr>
                <w:rFonts w:asciiTheme="minorHAnsi" w:hAnsiTheme="minorHAnsi" w:cstheme="minorHAnsi"/>
              </w:rPr>
            </w:pPr>
            <w:r>
              <w:t>3</w:t>
            </w:r>
          </w:p>
        </w:tc>
        <w:tc>
          <w:tcPr>
            <w:tcW w:w="680" w:type="dxa"/>
          </w:tcPr>
          <w:p w14:paraId="03DCA224"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4244F148" w14:textId="18FAC6EE"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9E930F3" w14:textId="20AA4056"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207DA68" w14:textId="38678424" w:rsidR="00341350" w:rsidRDefault="00341350" w:rsidP="00341350">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252927B" w14:textId="335B366B" w:rsidR="00341350" w:rsidRPr="00746E12" w:rsidRDefault="00341350" w:rsidP="00341350">
            <w:pPr>
              <w:pStyle w:val="BodyText"/>
              <w:spacing w:after="0"/>
              <w:jc w:val="center"/>
              <w:rPr>
                <w:rFonts w:asciiTheme="minorHAnsi" w:hAnsiTheme="minorHAnsi" w:cstheme="minorHAnsi"/>
              </w:rPr>
            </w:pPr>
            <w:r>
              <w:rPr>
                <w:sz w:val="20"/>
                <w:szCs w:val="20"/>
              </w:rPr>
              <w:t>-----</w:t>
            </w:r>
          </w:p>
        </w:tc>
      </w:tr>
      <w:tr w:rsidR="00341350" w:rsidRPr="00746E12" w14:paraId="4F5E21EF" w14:textId="77777777" w:rsidTr="00890127">
        <w:tc>
          <w:tcPr>
            <w:tcW w:w="1022" w:type="dxa"/>
            <w:tcBorders>
              <w:top w:val="single" w:sz="4" w:space="0" w:color="auto"/>
              <w:left w:val="single" w:sz="4" w:space="0" w:color="auto"/>
              <w:bottom w:val="single" w:sz="4" w:space="0" w:color="auto"/>
              <w:right w:val="single" w:sz="4" w:space="0" w:color="auto"/>
            </w:tcBorders>
            <w:shd w:val="clear" w:color="auto" w:fill="auto"/>
          </w:tcPr>
          <w:p w14:paraId="739D7F04" w14:textId="1FF49BE3" w:rsidR="00341350" w:rsidRPr="00746E12" w:rsidRDefault="00341350" w:rsidP="00341350">
            <w:pPr>
              <w:pStyle w:val="BodyText"/>
              <w:spacing w:after="0"/>
              <w:rPr>
                <w:rFonts w:asciiTheme="minorHAnsi" w:hAnsiTheme="minorHAnsi" w:cstheme="minorHAnsi"/>
              </w:rPr>
            </w:pPr>
            <w:r>
              <w:rPr>
                <w:b/>
                <w:bCs/>
              </w:rPr>
              <w:t>LOGS721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1EB862" w14:textId="060D29B6" w:rsidR="00341350" w:rsidRPr="00746E12" w:rsidRDefault="00341350" w:rsidP="00341350">
            <w:pPr>
              <w:pStyle w:val="BodyText"/>
              <w:spacing w:after="0"/>
              <w:rPr>
                <w:rFonts w:asciiTheme="minorHAnsi" w:hAnsiTheme="minorHAnsi" w:cstheme="minorHAnsi"/>
              </w:rPr>
            </w:pPr>
            <w:r>
              <w:t>Logistics &amp; Supply Chain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94723A" w14:textId="4205E137" w:rsidR="00341350" w:rsidRPr="00746E12" w:rsidRDefault="00341350" w:rsidP="00341350">
            <w:pPr>
              <w:pStyle w:val="BodyText"/>
              <w:spacing w:after="0"/>
              <w:jc w:val="center"/>
              <w:rPr>
                <w:rFonts w:asciiTheme="minorHAnsi" w:hAnsiTheme="minorHAnsi" w:cstheme="minorHAnsi"/>
              </w:rPr>
            </w:pPr>
            <w:r>
              <w:t>3</w:t>
            </w:r>
          </w:p>
        </w:tc>
        <w:tc>
          <w:tcPr>
            <w:tcW w:w="680" w:type="dxa"/>
          </w:tcPr>
          <w:p w14:paraId="76EEE0D3"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453402FA" w14:textId="67AE626A"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7630244" w14:textId="3C26341E"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C5AD58D" w14:textId="4AC5544A" w:rsidR="00341350" w:rsidRDefault="00341350" w:rsidP="00341350">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3BF5CF6" w14:textId="4D438415" w:rsidR="00341350" w:rsidRPr="00746E12" w:rsidRDefault="00341350" w:rsidP="00341350">
            <w:pPr>
              <w:pStyle w:val="BodyText"/>
              <w:spacing w:after="0"/>
              <w:jc w:val="center"/>
              <w:rPr>
                <w:rFonts w:asciiTheme="minorHAnsi" w:hAnsiTheme="minorHAnsi" w:cstheme="minorHAnsi"/>
              </w:rPr>
            </w:pPr>
            <w:r>
              <w:rPr>
                <w:sz w:val="20"/>
                <w:szCs w:val="20"/>
              </w:rPr>
              <w:t>-----</w:t>
            </w:r>
          </w:p>
        </w:tc>
      </w:tr>
      <w:tr w:rsidR="00341350" w:rsidRPr="00746E12" w14:paraId="12271761" w14:textId="77777777" w:rsidTr="00890127">
        <w:tc>
          <w:tcPr>
            <w:tcW w:w="1022" w:type="dxa"/>
            <w:tcBorders>
              <w:top w:val="single" w:sz="4" w:space="0" w:color="auto"/>
              <w:left w:val="single" w:sz="4" w:space="0" w:color="auto"/>
              <w:bottom w:val="single" w:sz="4" w:space="0" w:color="auto"/>
              <w:right w:val="single" w:sz="4" w:space="0" w:color="auto"/>
            </w:tcBorders>
            <w:shd w:val="clear" w:color="auto" w:fill="auto"/>
          </w:tcPr>
          <w:p w14:paraId="06012887" w14:textId="769DDA5C" w:rsidR="00341350" w:rsidRPr="00746E12" w:rsidRDefault="00341350" w:rsidP="00341350">
            <w:pPr>
              <w:pStyle w:val="BodyText"/>
              <w:spacing w:after="0"/>
              <w:rPr>
                <w:rFonts w:asciiTheme="minorHAnsi" w:hAnsiTheme="minorHAnsi" w:cstheme="minorHAnsi"/>
              </w:rPr>
            </w:pPr>
            <w:r>
              <w:rPr>
                <w:b/>
                <w:bCs/>
              </w:rPr>
              <w:t>LOGS724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7C7864" w14:textId="20CF0465" w:rsidR="00341350" w:rsidRPr="00746E12" w:rsidRDefault="00341350" w:rsidP="00341350">
            <w:pPr>
              <w:pStyle w:val="BodyText"/>
              <w:spacing w:after="0"/>
              <w:rPr>
                <w:rFonts w:asciiTheme="minorHAnsi" w:hAnsiTheme="minorHAnsi" w:cstheme="minorHAnsi"/>
              </w:rPr>
            </w:pPr>
            <w:r>
              <w:t>Warehousing &amp; Inventory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237AC1" w14:textId="1F11D0F8" w:rsidR="00341350" w:rsidRPr="00746E12" w:rsidRDefault="00341350" w:rsidP="00341350">
            <w:pPr>
              <w:pStyle w:val="BodyText"/>
              <w:spacing w:after="0"/>
              <w:jc w:val="center"/>
              <w:rPr>
                <w:rFonts w:asciiTheme="minorHAnsi" w:hAnsiTheme="minorHAnsi" w:cstheme="minorHAnsi"/>
              </w:rPr>
            </w:pPr>
            <w:r>
              <w:t>3</w:t>
            </w:r>
          </w:p>
        </w:tc>
        <w:tc>
          <w:tcPr>
            <w:tcW w:w="680" w:type="dxa"/>
          </w:tcPr>
          <w:p w14:paraId="432923A4" w14:textId="77777777" w:rsidR="00341350" w:rsidRPr="00746E12" w:rsidRDefault="00341350" w:rsidP="00341350">
            <w:pPr>
              <w:pStyle w:val="BodyText"/>
              <w:spacing w:after="0"/>
              <w:jc w:val="center"/>
              <w:rPr>
                <w:rFonts w:asciiTheme="minorHAnsi" w:hAnsiTheme="minorHAnsi" w:cstheme="minorHAnsi"/>
              </w:rPr>
            </w:pPr>
          </w:p>
        </w:tc>
        <w:tc>
          <w:tcPr>
            <w:tcW w:w="680" w:type="dxa"/>
          </w:tcPr>
          <w:p w14:paraId="1C492924" w14:textId="28026110"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DBC0665" w14:textId="7E527382" w:rsidR="00341350" w:rsidRPr="00746E12" w:rsidRDefault="00341350" w:rsidP="0034135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14E32FF" w14:textId="68DCB62A" w:rsidR="00341350" w:rsidRDefault="00341350" w:rsidP="00341350">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0074676" w14:textId="322EF1F8" w:rsidR="00341350" w:rsidRPr="00746E12" w:rsidRDefault="00341350" w:rsidP="00341350">
            <w:pPr>
              <w:pStyle w:val="BodyText"/>
              <w:spacing w:after="0"/>
              <w:jc w:val="center"/>
              <w:rPr>
                <w:rFonts w:asciiTheme="minorHAnsi" w:hAnsiTheme="minorHAnsi" w:cstheme="minorHAnsi"/>
              </w:rPr>
            </w:pPr>
            <w:r>
              <w:rPr>
                <w:sz w:val="20"/>
                <w:szCs w:val="20"/>
              </w:rPr>
              <w:t>-----</w:t>
            </w:r>
          </w:p>
        </w:tc>
      </w:tr>
      <w:tr w:rsidR="00341350" w:rsidRPr="00232363" w14:paraId="2FB883F5" w14:textId="77777777" w:rsidTr="000B34A6">
        <w:tc>
          <w:tcPr>
            <w:tcW w:w="1022" w:type="dxa"/>
            <w:tcBorders>
              <w:top w:val="single" w:sz="4" w:space="0" w:color="auto"/>
              <w:left w:val="nil"/>
              <w:bottom w:val="nil"/>
              <w:right w:val="nil"/>
            </w:tcBorders>
            <w:vAlign w:val="center"/>
          </w:tcPr>
          <w:p w14:paraId="6EC81710" w14:textId="320B8389" w:rsidR="00341350" w:rsidRPr="00232363" w:rsidRDefault="00341350" w:rsidP="00341350">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341350" w:rsidRPr="00232363" w:rsidRDefault="00341350" w:rsidP="00341350">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0BB2ABCB" w:rsidR="00341350" w:rsidRPr="00232363" w:rsidRDefault="00341350" w:rsidP="00341350">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tcPr>
          <w:p w14:paraId="36E66F41" w14:textId="4DB1BCDE" w:rsidR="00341350" w:rsidRPr="00232363" w:rsidRDefault="00341350" w:rsidP="00341350">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146E881" w14:textId="253F115A" w:rsidR="00341350" w:rsidRPr="00232363" w:rsidRDefault="00341350" w:rsidP="00341350">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tcBorders>
              <w:right w:val="single" w:sz="4" w:space="0" w:color="auto"/>
            </w:tcBorders>
            <w:shd w:val="clear" w:color="auto" w:fill="F2F2F2" w:themeFill="background1" w:themeFillShade="F2"/>
            <w:vAlign w:val="center"/>
          </w:tcPr>
          <w:p w14:paraId="5852792C" w14:textId="20F8C0F9" w:rsidR="00341350" w:rsidRPr="00232363" w:rsidRDefault="00341350" w:rsidP="00341350">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341350" w:rsidRPr="00232363" w:rsidRDefault="00341350" w:rsidP="00341350">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341350" w:rsidRPr="00232363" w:rsidRDefault="00341350" w:rsidP="00341350">
            <w:pPr>
              <w:pStyle w:val="BodyText"/>
              <w:spacing w:after="0"/>
              <w:rPr>
                <w:rFonts w:asciiTheme="minorHAnsi" w:hAnsiTheme="minorHAnsi" w:cstheme="minorHAnsi"/>
                <w:b/>
                <w:bCs/>
              </w:rPr>
            </w:pPr>
          </w:p>
        </w:tc>
      </w:tr>
    </w:tbl>
    <w:p w14:paraId="0F657177" w14:textId="77777777" w:rsidR="001D1EB1" w:rsidRDefault="001D1EB1" w:rsidP="001D1EB1">
      <w:pPr>
        <w:pStyle w:val="Heading3"/>
        <w:spacing w:line="240" w:lineRule="auto"/>
        <w:ind w:left="360"/>
        <w:rPr>
          <w:rFonts w:asciiTheme="minorHAnsi" w:hAnsiTheme="minorHAnsi" w:cstheme="minorHAnsi"/>
          <w:sz w:val="32"/>
          <w:szCs w:val="24"/>
        </w:rPr>
      </w:pPr>
    </w:p>
    <w:p w14:paraId="07E7A776" w14:textId="4A6D4456" w:rsidR="001D1EB1" w:rsidRPr="00E0185F" w:rsidRDefault="001D1EB1" w:rsidP="001D1EB1">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Exam/Other</w:t>
      </w:r>
      <w:r w:rsidRPr="00E0185F">
        <w:rPr>
          <w:rFonts w:asciiTheme="minorHAnsi" w:hAnsiTheme="minorHAnsi" w:cstheme="minorHAnsi"/>
          <w:sz w:val="32"/>
          <w:szCs w:val="24"/>
        </w:rPr>
        <w:t>: (</w:t>
      </w:r>
      <w:r w:rsidR="008B3188">
        <w:rPr>
          <w:rFonts w:asciiTheme="minorHAnsi" w:hAnsiTheme="minorHAnsi" w:cstheme="minorHAnsi"/>
          <w:sz w:val="32"/>
          <w:szCs w:val="24"/>
        </w:rPr>
        <w:t>9</w:t>
      </w:r>
      <w:r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75"/>
        <w:gridCol w:w="3633"/>
        <w:gridCol w:w="680"/>
        <w:gridCol w:w="680"/>
        <w:gridCol w:w="680"/>
        <w:gridCol w:w="680"/>
        <w:gridCol w:w="680"/>
        <w:gridCol w:w="2098"/>
      </w:tblGrid>
      <w:tr w:rsidR="001D1EB1" w:rsidRPr="00746E12" w14:paraId="630F485E" w14:textId="77777777" w:rsidTr="001D1EB1">
        <w:tc>
          <w:tcPr>
            <w:tcW w:w="1075" w:type="dxa"/>
            <w:vMerge w:val="restart"/>
            <w:shd w:val="clear" w:color="auto" w:fill="F2F2F2" w:themeFill="background1" w:themeFillShade="F2"/>
            <w:vAlign w:val="center"/>
          </w:tcPr>
          <w:p w14:paraId="5D10179B"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33" w:type="dxa"/>
            <w:vMerge w:val="restart"/>
            <w:shd w:val="clear" w:color="auto" w:fill="F2F2F2" w:themeFill="background1" w:themeFillShade="F2"/>
            <w:vAlign w:val="center"/>
          </w:tcPr>
          <w:p w14:paraId="4D6688EC"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719FA9FC"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5492A1A"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2E0DD2C"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7919D86"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85514E4"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D1EB1" w:rsidRPr="00746E12" w14:paraId="37C33091" w14:textId="77777777" w:rsidTr="001D1EB1">
        <w:tc>
          <w:tcPr>
            <w:tcW w:w="1075" w:type="dxa"/>
            <w:vMerge/>
            <w:shd w:val="clear" w:color="auto" w:fill="F2F2F2" w:themeFill="background1" w:themeFillShade="F2"/>
            <w:vAlign w:val="center"/>
          </w:tcPr>
          <w:p w14:paraId="5C581A4F" w14:textId="77777777" w:rsidR="001D1EB1" w:rsidRPr="00746E12" w:rsidRDefault="001D1EB1" w:rsidP="00C01317">
            <w:pPr>
              <w:pStyle w:val="BodyText"/>
              <w:spacing w:after="0"/>
              <w:jc w:val="center"/>
              <w:rPr>
                <w:rFonts w:asciiTheme="minorHAnsi" w:hAnsiTheme="minorHAnsi" w:cstheme="minorHAnsi"/>
              </w:rPr>
            </w:pPr>
          </w:p>
        </w:tc>
        <w:tc>
          <w:tcPr>
            <w:tcW w:w="3633" w:type="dxa"/>
            <w:vMerge/>
            <w:shd w:val="clear" w:color="auto" w:fill="F2F2F2" w:themeFill="background1" w:themeFillShade="F2"/>
            <w:vAlign w:val="center"/>
          </w:tcPr>
          <w:p w14:paraId="3AF63293" w14:textId="77777777" w:rsidR="001D1EB1" w:rsidRPr="00746E12" w:rsidRDefault="001D1EB1" w:rsidP="00C01317">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1FEFE22" w14:textId="77777777" w:rsidR="001D1EB1" w:rsidRPr="00746E12" w:rsidRDefault="001D1EB1" w:rsidP="00C01317">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E6811D3" w14:textId="77777777" w:rsidR="001D1EB1" w:rsidRPr="00746E12" w:rsidRDefault="001D1EB1" w:rsidP="00C0131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980C3AF" w14:textId="77777777" w:rsidR="001D1EB1" w:rsidRPr="00746E12" w:rsidRDefault="001D1EB1" w:rsidP="00C01317">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5BE0107A" w14:textId="77777777" w:rsidR="001D1EB1" w:rsidRPr="00746E12" w:rsidRDefault="001D1EB1" w:rsidP="00C01317">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3DE4F48F" w14:textId="77777777" w:rsidR="001D1EB1" w:rsidRPr="00746E12" w:rsidRDefault="001D1EB1" w:rsidP="00C01317">
            <w:pPr>
              <w:pStyle w:val="BodyText"/>
              <w:spacing w:after="0"/>
              <w:rPr>
                <w:rFonts w:asciiTheme="minorHAnsi" w:hAnsiTheme="minorHAnsi" w:cstheme="minorHAnsi"/>
              </w:rPr>
            </w:pPr>
          </w:p>
        </w:tc>
        <w:tc>
          <w:tcPr>
            <w:tcW w:w="2098" w:type="dxa"/>
            <w:vMerge/>
            <w:shd w:val="clear" w:color="auto" w:fill="F2F2F2" w:themeFill="background1" w:themeFillShade="F2"/>
          </w:tcPr>
          <w:p w14:paraId="1386DC6E" w14:textId="77777777" w:rsidR="001D1EB1" w:rsidRPr="00746E12" w:rsidRDefault="001D1EB1" w:rsidP="00C01317">
            <w:pPr>
              <w:pStyle w:val="BodyText"/>
              <w:spacing w:after="0"/>
              <w:rPr>
                <w:rFonts w:asciiTheme="minorHAnsi" w:hAnsiTheme="minorHAnsi" w:cstheme="minorHAnsi"/>
              </w:rPr>
            </w:pPr>
          </w:p>
        </w:tc>
      </w:tr>
      <w:tr w:rsidR="001D1EB1" w:rsidRPr="00746E12" w14:paraId="729C7880" w14:textId="77777777" w:rsidTr="001D1EB1">
        <w:tc>
          <w:tcPr>
            <w:tcW w:w="1075" w:type="dxa"/>
            <w:shd w:val="clear" w:color="auto" w:fill="auto"/>
          </w:tcPr>
          <w:p w14:paraId="562B04E3" w14:textId="4B35AE93" w:rsidR="001D1EB1" w:rsidRPr="001D1EB1" w:rsidRDefault="001D1EB1" w:rsidP="001D1EB1">
            <w:pPr>
              <w:pStyle w:val="BodyText"/>
              <w:spacing w:after="0"/>
              <w:rPr>
                <w:b/>
                <w:bCs/>
              </w:rPr>
            </w:pPr>
            <w:r>
              <w:rPr>
                <w:b/>
                <w:bCs/>
              </w:rPr>
              <w:t>MBA7</w:t>
            </w:r>
            <w:r w:rsidRPr="00BE0039">
              <w:rPr>
                <w:b/>
                <w:bCs/>
              </w:rPr>
              <w:t>9</w:t>
            </w:r>
            <w:r>
              <w:rPr>
                <w:b/>
                <w:bCs/>
              </w:rPr>
              <w:t>9</w:t>
            </w:r>
            <w:r w:rsidRPr="00BE0039">
              <w:rPr>
                <w:b/>
                <w:bCs/>
              </w:rPr>
              <w:t>A</w:t>
            </w:r>
          </w:p>
        </w:tc>
        <w:tc>
          <w:tcPr>
            <w:tcW w:w="3633" w:type="dxa"/>
            <w:shd w:val="clear" w:color="auto" w:fill="auto"/>
          </w:tcPr>
          <w:p w14:paraId="4B676CFA" w14:textId="657714D7" w:rsidR="001D1EB1" w:rsidRPr="00746E12" w:rsidRDefault="001D1EB1" w:rsidP="001D1EB1">
            <w:pPr>
              <w:pStyle w:val="BodyText"/>
              <w:spacing w:after="0"/>
              <w:rPr>
                <w:rFonts w:asciiTheme="minorHAnsi" w:hAnsiTheme="minorHAnsi" w:cstheme="minorHAnsi"/>
              </w:rPr>
            </w:pPr>
            <w:r w:rsidRPr="00BE0039">
              <w:t>Master Thesis</w:t>
            </w:r>
          </w:p>
        </w:tc>
        <w:tc>
          <w:tcPr>
            <w:tcW w:w="680" w:type="dxa"/>
            <w:shd w:val="clear" w:color="auto" w:fill="auto"/>
          </w:tcPr>
          <w:p w14:paraId="59CC9DF7" w14:textId="24677B56" w:rsidR="001D1EB1" w:rsidRPr="00746E12" w:rsidRDefault="001D1EB1" w:rsidP="001D1EB1">
            <w:pPr>
              <w:pStyle w:val="BodyText"/>
              <w:spacing w:after="0"/>
              <w:jc w:val="center"/>
              <w:rPr>
                <w:rFonts w:asciiTheme="minorHAnsi" w:hAnsiTheme="minorHAnsi" w:cstheme="minorHAnsi"/>
              </w:rPr>
            </w:pPr>
            <w:r>
              <w:rPr>
                <w:b/>
                <w:bCs/>
              </w:rPr>
              <w:t>0</w:t>
            </w:r>
          </w:p>
        </w:tc>
        <w:tc>
          <w:tcPr>
            <w:tcW w:w="680" w:type="dxa"/>
          </w:tcPr>
          <w:p w14:paraId="19D50332"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1BE84F50" w14:textId="33A81E62"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A3761BE"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79AD79E8" w14:textId="366E7BE8"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0F2AA8DA" w14:textId="19311E3D"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w:t>
            </w:r>
          </w:p>
        </w:tc>
      </w:tr>
      <w:tr w:rsidR="001D1EB1" w:rsidRPr="00746E12" w14:paraId="09436FF7" w14:textId="77777777" w:rsidTr="001D1EB1">
        <w:tc>
          <w:tcPr>
            <w:tcW w:w="1075" w:type="dxa"/>
            <w:tcBorders>
              <w:top w:val="single" w:sz="4" w:space="0" w:color="auto"/>
              <w:left w:val="single" w:sz="4" w:space="0" w:color="auto"/>
              <w:bottom w:val="single" w:sz="4" w:space="0" w:color="auto"/>
              <w:right w:val="single" w:sz="4" w:space="0" w:color="auto"/>
            </w:tcBorders>
            <w:shd w:val="clear" w:color="auto" w:fill="auto"/>
          </w:tcPr>
          <w:p w14:paraId="77C7C760" w14:textId="30F3560E" w:rsidR="001D1EB1" w:rsidRPr="00746E12" w:rsidRDefault="001D1EB1" w:rsidP="001D1EB1">
            <w:pPr>
              <w:pStyle w:val="BodyText"/>
              <w:spacing w:after="0"/>
              <w:rPr>
                <w:rFonts w:asciiTheme="minorHAnsi" w:hAnsiTheme="minorHAnsi" w:cstheme="minorHAnsi"/>
              </w:rPr>
            </w:pPr>
            <w:r>
              <w:rPr>
                <w:b/>
                <w:bCs/>
              </w:rPr>
              <w:t>MBA7</w:t>
            </w:r>
            <w:r w:rsidRPr="00BE0039">
              <w:rPr>
                <w:b/>
                <w:bCs/>
              </w:rPr>
              <w:t>9</w:t>
            </w:r>
            <w:r>
              <w:rPr>
                <w:b/>
                <w:bCs/>
              </w:rPr>
              <w:t>9</w:t>
            </w:r>
            <w:r w:rsidRPr="00BE0039">
              <w:rPr>
                <w:b/>
                <w:bCs/>
              </w:rPr>
              <w:t>B</w:t>
            </w:r>
          </w:p>
        </w:tc>
        <w:tc>
          <w:tcPr>
            <w:tcW w:w="3633" w:type="dxa"/>
            <w:tcBorders>
              <w:top w:val="single" w:sz="4" w:space="0" w:color="auto"/>
              <w:left w:val="single" w:sz="4" w:space="0" w:color="auto"/>
              <w:bottom w:val="single" w:sz="4" w:space="0" w:color="auto"/>
              <w:right w:val="single" w:sz="4" w:space="0" w:color="auto"/>
            </w:tcBorders>
            <w:shd w:val="clear" w:color="auto" w:fill="auto"/>
          </w:tcPr>
          <w:p w14:paraId="463897E6" w14:textId="02391954" w:rsidR="001D1EB1" w:rsidRPr="00746E12" w:rsidRDefault="001D1EB1" w:rsidP="001D1EB1">
            <w:pPr>
              <w:pStyle w:val="BodyText"/>
              <w:spacing w:after="0"/>
              <w:rPr>
                <w:rFonts w:asciiTheme="minorHAnsi" w:hAnsiTheme="minorHAnsi" w:cstheme="minorHAnsi"/>
              </w:rPr>
            </w:pPr>
            <w:r w:rsidRPr="00BC084F">
              <w:t>Master Thesis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282D4C" w14:textId="638D4E81" w:rsidR="001D1EB1" w:rsidRPr="00746E12" w:rsidRDefault="001D1EB1" w:rsidP="001D1EB1">
            <w:pPr>
              <w:pStyle w:val="BodyText"/>
              <w:spacing w:after="0"/>
              <w:jc w:val="center"/>
              <w:rPr>
                <w:rFonts w:asciiTheme="minorHAnsi" w:hAnsiTheme="minorHAnsi" w:cstheme="minorHAnsi"/>
              </w:rPr>
            </w:pPr>
            <w:r>
              <w:rPr>
                <w:b/>
                <w:bCs/>
              </w:rPr>
              <w:t>3</w:t>
            </w:r>
          </w:p>
        </w:tc>
        <w:tc>
          <w:tcPr>
            <w:tcW w:w="680" w:type="dxa"/>
          </w:tcPr>
          <w:p w14:paraId="145E6ED0"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05CDEFDE" w14:textId="3FBAB0BA"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877C401"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35A74895" w14:textId="21F151CD"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6D985D62" w14:textId="2984F457"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w:t>
            </w:r>
          </w:p>
        </w:tc>
      </w:tr>
      <w:tr w:rsidR="001D1EB1" w:rsidRPr="00746E12" w14:paraId="7E3146F5" w14:textId="77777777" w:rsidTr="001D1EB1">
        <w:tc>
          <w:tcPr>
            <w:tcW w:w="1075" w:type="dxa"/>
            <w:shd w:val="clear" w:color="auto" w:fill="auto"/>
          </w:tcPr>
          <w:p w14:paraId="7B2B17D7" w14:textId="3F09A466" w:rsidR="001D1EB1" w:rsidRPr="00746E12" w:rsidRDefault="001D1EB1" w:rsidP="001D1EB1">
            <w:pPr>
              <w:pStyle w:val="BodyText"/>
              <w:spacing w:after="0"/>
              <w:rPr>
                <w:rFonts w:asciiTheme="minorHAnsi" w:hAnsiTheme="minorHAnsi" w:cstheme="minorHAnsi"/>
              </w:rPr>
            </w:pPr>
            <w:r>
              <w:rPr>
                <w:b/>
                <w:bCs/>
              </w:rPr>
              <w:t>MBA7</w:t>
            </w:r>
            <w:r w:rsidRPr="00BE0039">
              <w:rPr>
                <w:b/>
                <w:bCs/>
              </w:rPr>
              <w:t>9</w:t>
            </w:r>
            <w:r>
              <w:rPr>
                <w:b/>
                <w:bCs/>
              </w:rPr>
              <w:t>9</w:t>
            </w:r>
            <w:r w:rsidRPr="00BE0039">
              <w:rPr>
                <w:b/>
                <w:bCs/>
              </w:rPr>
              <w:t>C</w:t>
            </w:r>
          </w:p>
        </w:tc>
        <w:tc>
          <w:tcPr>
            <w:tcW w:w="3633" w:type="dxa"/>
            <w:shd w:val="clear" w:color="auto" w:fill="auto"/>
          </w:tcPr>
          <w:p w14:paraId="3F3E8D64" w14:textId="6FF4BF5C" w:rsidR="001D1EB1" w:rsidRPr="00746E12" w:rsidRDefault="001D1EB1" w:rsidP="001D1EB1">
            <w:pPr>
              <w:pStyle w:val="BodyText"/>
              <w:spacing w:after="0"/>
              <w:rPr>
                <w:rFonts w:asciiTheme="minorHAnsi" w:hAnsiTheme="minorHAnsi" w:cstheme="minorHAnsi"/>
              </w:rPr>
            </w:pPr>
            <w:r w:rsidRPr="00BC084F">
              <w:t>Master Thesis</w:t>
            </w:r>
          </w:p>
        </w:tc>
        <w:tc>
          <w:tcPr>
            <w:tcW w:w="680" w:type="dxa"/>
            <w:shd w:val="clear" w:color="auto" w:fill="auto"/>
          </w:tcPr>
          <w:p w14:paraId="5DC2F996" w14:textId="1B5E1241" w:rsidR="001D1EB1" w:rsidRPr="00746E12" w:rsidRDefault="001D1EB1" w:rsidP="001D1EB1">
            <w:pPr>
              <w:pStyle w:val="BodyText"/>
              <w:spacing w:after="0"/>
              <w:jc w:val="center"/>
              <w:rPr>
                <w:rFonts w:asciiTheme="minorHAnsi" w:hAnsiTheme="minorHAnsi" w:cstheme="minorHAnsi"/>
              </w:rPr>
            </w:pPr>
            <w:r>
              <w:rPr>
                <w:b/>
                <w:bCs/>
              </w:rPr>
              <w:t>6</w:t>
            </w:r>
          </w:p>
        </w:tc>
        <w:tc>
          <w:tcPr>
            <w:tcW w:w="680" w:type="dxa"/>
          </w:tcPr>
          <w:p w14:paraId="1BEDDB8B"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0F0C1421" w14:textId="781AB53F"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D6CE50B"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359BB389" w14:textId="2DF007FB"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tcPr>
          <w:p w14:paraId="31434EC2" w14:textId="77F26CF4"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w:t>
            </w:r>
          </w:p>
        </w:tc>
      </w:tr>
      <w:tr w:rsidR="001D1EB1" w:rsidRPr="00232363" w14:paraId="5A0253B3" w14:textId="77777777" w:rsidTr="001D1EB1">
        <w:tc>
          <w:tcPr>
            <w:tcW w:w="1075" w:type="dxa"/>
            <w:tcBorders>
              <w:top w:val="single" w:sz="4" w:space="0" w:color="auto"/>
              <w:left w:val="nil"/>
              <w:bottom w:val="nil"/>
              <w:right w:val="nil"/>
            </w:tcBorders>
            <w:vAlign w:val="center"/>
          </w:tcPr>
          <w:p w14:paraId="437C2714" w14:textId="77777777" w:rsidR="001D1EB1" w:rsidRPr="00232363" w:rsidRDefault="001D1EB1" w:rsidP="00C01317">
            <w:pPr>
              <w:pStyle w:val="BodyText"/>
              <w:spacing w:after="0"/>
              <w:rPr>
                <w:rFonts w:asciiTheme="minorHAnsi" w:hAnsiTheme="minorHAnsi" w:cstheme="minorHAnsi"/>
                <w:b/>
                <w:bCs/>
              </w:rPr>
            </w:pPr>
          </w:p>
        </w:tc>
        <w:tc>
          <w:tcPr>
            <w:tcW w:w="3633" w:type="dxa"/>
            <w:tcBorders>
              <w:top w:val="single" w:sz="4" w:space="0" w:color="auto"/>
              <w:left w:val="nil"/>
              <w:bottom w:val="nil"/>
              <w:right w:val="single" w:sz="4" w:space="0" w:color="auto"/>
            </w:tcBorders>
            <w:vAlign w:val="center"/>
          </w:tcPr>
          <w:p w14:paraId="0CF410B2" w14:textId="77777777" w:rsidR="001D1EB1" w:rsidRPr="00232363" w:rsidRDefault="001D1EB1" w:rsidP="00C01317">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0A313BC2" w14:textId="3DD8AFD7" w:rsidR="001D1EB1" w:rsidRPr="00232363" w:rsidRDefault="001D1EB1" w:rsidP="00C01317">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1DCE32B5" w14:textId="77777777" w:rsidR="001D1EB1" w:rsidRPr="00232363" w:rsidRDefault="001D1EB1" w:rsidP="00C0131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A7C0A32" w14:textId="77777777" w:rsidR="001D1EB1" w:rsidRPr="00232363" w:rsidRDefault="001D1EB1" w:rsidP="00C01317">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539FDBBB" w14:textId="77777777" w:rsidR="001D1EB1" w:rsidRPr="00232363" w:rsidRDefault="001D1EB1" w:rsidP="00C01317">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6BD7E49" w14:textId="77777777" w:rsidR="001D1EB1" w:rsidRPr="00232363" w:rsidRDefault="001D1EB1" w:rsidP="00C01317">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1EA278D5" w14:textId="77777777" w:rsidR="001D1EB1" w:rsidRPr="00232363" w:rsidRDefault="001D1EB1" w:rsidP="00C01317">
            <w:pPr>
              <w:pStyle w:val="BodyText"/>
              <w:spacing w:after="0"/>
              <w:rPr>
                <w:rFonts w:asciiTheme="minorHAnsi" w:hAnsiTheme="minorHAnsi" w:cstheme="minorHAnsi"/>
                <w:b/>
                <w:bCs/>
              </w:rPr>
            </w:pPr>
          </w:p>
        </w:tc>
      </w:tr>
    </w:tbl>
    <w:p w14:paraId="2651EF71" w14:textId="77777777" w:rsidR="001D1EB1" w:rsidRPr="00746E12" w:rsidRDefault="001D1EB1" w:rsidP="001D1EB1">
      <w:pPr>
        <w:pStyle w:val="BodyText"/>
        <w:spacing w:after="0"/>
        <w:rPr>
          <w:rFonts w:asciiTheme="minorHAnsi" w:hAnsiTheme="minorHAnsi" w:cstheme="minorHAnsi"/>
        </w:rPr>
      </w:pPr>
    </w:p>
    <w:p w14:paraId="305B8DBB" w14:textId="77777777" w:rsidR="001D1EB1" w:rsidRDefault="001D1EB1" w:rsidP="001D1EB1">
      <w:pPr>
        <w:pStyle w:val="BodyText"/>
        <w:spacing w:after="0"/>
        <w:rPr>
          <w:rFonts w:asciiTheme="minorHAnsi" w:hAnsiTheme="minorHAnsi" w:cstheme="minorHAnsi"/>
        </w:rPr>
      </w:pPr>
    </w:p>
    <w:p w14:paraId="4F335926" w14:textId="38C8FA6E" w:rsidR="006A2170" w:rsidRPr="00540B1D" w:rsidRDefault="00461660" w:rsidP="0063038C">
      <w:pPr>
        <w:rPr>
          <w:rFonts w:asciiTheme="minorHAnsi" w:hAnsiTheme="minorHAnsi" w:cstheme="minorHAnsi"/>
          <w:b/>
          <w:bCs/>
          <w:sz w:val="36"/>
          <w:szCs w:val="36"/>
        </w:rPr>
      </w:pPr>
      <w:r w:rsidRPr="00746E12">
        <w:rPr>
          <w:rFonts w:asciiTheme="minorHAnsi" w:hAnsiTheme="minorHAnsi" w:cstheme="minorHAnsi"/>
        </w:rPr>
        <w:br w:type="page"/>
      </w:r>
      <w:r w:rsidR="006A2170"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823AB4" w:rsidRPr="00746E12" w14:paraId="4356F2BC" w14:textId="77777777" w:rsidTr="00727950">
        <w:tc>
          <w:tcPr>
            <w:tcW w:w="1022" w:type="dxa"/>
            <w:tcBorders>
              <w:top w:val="single" w:sz="4" w:space="0" w:color="auto"/>
              <w:left w:val="single" w:sz="4" w:space="0" w:color="auto"/>
              <w:bottom w:val="single" w:sz="4" w:space="0" w:color="auto"/>
              <w:right w:val="single" w:sz="4" w:space="0" w:color="auto"/>
            </w:tcBorders>
          </w:tcPr>
          <w:p w14:paraId="160C4D8F" w14:textId="071CBD6C" w:rsidR="00823AB4" w:rsidRPr="00746E12" w:rsidRDefault="00823AB4" w:rsidP="00823AB4">
            <w:pPr>
              <w:pStyle w:val="BodyText"/>
              <w:spacing w:after="0"/>
              <w:rPr>
                <w:rFonts w:asciiTheme="minorHAnsi" w:hAnsiTheme="minorHAnsi" w:cstheme="minorHAnsi"/>
              </w:rPr>
            </w:pPr>
            <w:r>
              <w:rPr>
                <w:b/>
                <w:bCs/>
              </w:rPr>
              <w:t>MBA727</w:t>
            </w:r>
          </w:p>
        </w:tc>
        <w:tc>
          <w:tcPr>
            <w:tcW w:w="3686" w:type="dxa"/>
            <w:tcBorders>
              <w:top w:val="single" w:sz="4" w:space="0" w:color="auto"/>
              <w:left w:val="single" w:sz="4" w:space="0" w:color="auto"/>
              <w:bottom w:val="single" w:sz="4" w:space="0" w:color="auto"/>
              <w:right w:val="single" w:sz="4" w:space="0" w:color="auto"/>
            </w:tcBorders>
          </w:tcPr>
          <w:p w14:paraId="71081CF8" w14:textId="749B90BA" w:rsidR="00823AB4" w:rsidRPr="00746E12" w:rsidRDefault="00823AB4" w:rsidP="00823AB4">
            <w:pPr>
              <w:pStyle w:val="BodyText"/>
              <w:spacing w:after="0"/>
              <w:rPr>
                <w:rFonts w:asciiTheme="minorHAnsi" w:hAnsiTheme="minorHAnsi" w:cstheme="minorHAnsi"/>
              </w:rPr>
            </w:pPr>
            <w:r>
              <w:t>Business Research Methods</w:t>
            </w:r>
          </w:p>
        </w:tc>
        <w:tc>
          <w:tcPr>
            <w:tcW w:w="680" w:type="dxa"/>
            <w:tcBorders>
              <w:top w:val="single" w:sz="4" w:space="0" w:color="auto"/>
              <w:left w:val="single" w:sz="4" w:space="0" w:color="auto"/>
              <w:bottom w:val="single" w:sz="4" w:space="0" w:color="auto"/>
              <w:right w:val="single" w:sz="4" w:space="0" w:color="auto"/>
            </w:tcBorders>
          </w:tcPr>
          <w:p w14:paraId="5F4C54DF" w14:textId="0F0C2E21" w:rsidR="00823AB4" w:rsidRPr="00746E12" w:rsidRDefault="00823AB4" w:rsidP="00823AB4">
            <w:pPr>
              <w:pStyle w:val="BodyText"/>
              <w:spacing w:after="0"/>
              <w:jc w:val="center"/>
              <w:rPr>
                <w:rFonts w:asciiTheme="minorHAnsi" w:hAnsiTheme="minorHAnsi" w:cstheme="minorHAnsi"/>
              </w:rPr>
            </w:pPr>
            <w:r w:rsidRPr="00E46952">
              <w:t>3</w:t>
            </w:r>
          </w:p>
        </w:tc>
        <w:tc>
          <w:tcPr>
            <w:tcW w:w="680" w:type="dxa"/>
          </w:tcPr>
          <w:p w14:paraId="0E60D5BE" w14:textId="77777777" w:rsidR="00823AB4" w:rsidRPr="00746E12" w:rsidRDefault="00823AB4" w:rsidP="00823AB4">
            <w:pPr>
              <w:pStyle w:val="BodyText"/>
              <w:spacing w:after="0"/>
              <w:jc w:val="center"/>
              <w:rPr>
                <w:rFonts w:asciiTheme="minorHAnsi" w:hAnsiTheme="minorHAnsi" w:cstheme="minorHAnsi"/>
              </w:rPr>
            </w:pPr>
          </w:p>
        </w:tc>
        <w:tc>
          <w:tcPr>
            <w:tcW w:w="680" w:type="dxa"/>
            <w:vAlign w:val="center"/>
          </w:tcPr>
          <w:p w14:paraId="33F48EA0" w14:textId="1ECAB988"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810573B" w14:textId="29F9CC22"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5EF5ABC" w14:textId="546B9F5A"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3DA8842D"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w:t>
            </w:r>
          </w:p>
        </w:tc>
      </w:tr>
      <w:tr w:rsidR="00823AB4" w:rsidRPr="00746E12" w14:paraId="08AC39B4" w14:textId="77777777" w:rsidTr="00727950">
        <w:tc>
          <w:tcPr>
            <w:tcW w:w="1022" w:type="dxa"/>
            <w:tcBorders>
              <w:top w:val="single" w:sz="4" w:space="0" w:color="auto"/>
              <w:left w:val="single" w:sz="4" w:space="0" w:color="auto"/>
              <w:bottom w:val="single" w:sz="4" w:space="0" w:color="auto"/>
              <w:right w:val="single" w:sz="4" w:space="0" w:color="auto"/>
            </w:tcBorders>
          </w:tcPr>
          <w:p w14:paraId="79AAE019" w14:textId="61525385" w:rsidR="00823AB4" w:rsidRPr="00746E12" w:rsidRDefault="00823AB4" w:rsidP="00823AB4">
            <w:pPr>
              <w:pStyle w:val="BodyText"/>
              <w:spacing w:after="0"/>
              <w:rPr>
                <w:rFonts w:asciiTheme="minorHAnsi" w:hAnsiTheme="minorHAnsi" w:cstheme="minorHAnsi"/>
              </w:rPr>
            </w:pPr>
            <w:r>
              <w:rPr>
                <w:b/>
                <w:bCs/>
              </w:rPr>
              <w:t>MBA734</w:t>
            </w:r>
          </w:p>
        </w:tc>
        <w:tc>
          <w:tcPr>
            <w:tcW w:w="3686" w:type="dxa"/>
            <w:tcBorders>
              <w:top w:val="single" w:sz="4" w:space="0" w:color="auto"/>
              <w:left w:val="single" w:sz="4" w:space="0" w:color="auto"/>
              <w:bottom w:val="single" w:sz="4" w:space="0" w:color="auto"/>
              <w:right w:val="single" w:sz="4" w:space="0" w:color="auto"/>
            </w:tcBorders>
          </w:tcPr>
          <w:p w14:paraId="2B641C10" w14:textId="2E5B039D" w:rsidR="00823AB4" w:rsidRPr="00746E12" w:rsidRDefault="00823AB4" w:rsidP="00823AB4">
            <w:pPr>
              <w:pStyle w:val="BodyText"/>
              <w:spacing w:after="0"/>
              <w:rPr>
                <w:rFonts w:asciiTheme="minorHAnsi" w:hAnsiTheme="minorHAnsi" w:cstheme="minorHAnsi"/>
              </w:rPr>
            </w:pPr>
            <w:r>
              <w:t>Accounting for Decision Making</w:t>
            </w:r>
          </w:p>
        </w:tc>
        <w:tc>
          <w:tcPr>
            <w:tcW w:w="680" w:type="dxa"/>
            <w:tcBorders>
              <w:top w:val="single" w:sz="4" w:space="0" w:color="auto"/>
              <w:left w:val="single" w:sz="4" w:space="0" w:color="auto"/>
              <w:bottom w:val="single" w:sz="4" w:space="0" w:color="auto"/>
              <w:right w:val="single" w:sz="4" w:space="0" w:color="auto"/>
            </w:tcBorders>
          </w:tcPr>
          <w:p w14:paraId="3A956AC1" w14:textId="74A65FE5" w:rsidR="00823AB4" w:rsidRPr="00746E12" w:rsidRDefault="00823AB4" w:rsidP="00823AB4">
            <w:pPr>
              <w:pStyle w:val="BodyText"/>
              <w:spacing w:after="0"/>
              <w:jc w:val="center"/>
              <w:rPr>
                <w:rFonts w:asciiTheme="minorHAnsi" w:hAnsiTheme="minorHAnsi" w:cstheme="minorHAnsi"/>
              </w:rPr>
            </w:pPr>
            <w:r w:rsidRPr="00E46952">
              <w:t>3</w:t>
            </w:r>
          </w:p>
        </w:tc>
        <w:tc>
          <w:tcPr>
            <w:tcW w:w="680" w:type="dxa"/>
          </w:tcPr>
          <w:p w14:paraId="112D38E5" w14:textId="77777777" w:rsidR="00823AB4" w:rsidRPr="00746E12" w:rsidRDefault="00823AB4" w:rsidP="00823AB4">
            <w:pPr>
              <w:pStyle w:val="BodyText"/>
              <w:spacing w:after="0"/>
              <w:jc w:val="center"/>
              <w:rPr>
                <w:rFonts w:asciiTheme="minorHAnsi" w:hAnsiTheme="minorHAnsi" w:cstheme="minorHAnsi"/>
              </w:rPr>
            </w:pPr>
          </w:p>
        </w:tc>
        <w:tc>
          <w:tcPr>
            <w:tcW w:w="680" w:type="dxa"/>
            <w:vAlign w:val="center"/>
          </w:tcPr>
          <w:p w14:paraId="0EEC674F" w14:textId="623C677A"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E440B6E" w14:textId="6F18FD1B"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3774A9C" w14:textId="5AB5F9C5"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7257FF0F" w:rsidR="00823AB4" w:rsidRPr="00746E12" w:rsidRDefault="00823AB4" w:rsidP="00823AB4">
            <w:pPr>
              <w:pStyle w:val="BodyText"/>
              <w:spacing w:after="0"/>
              <w:jc w:val="center"/>
              <w:rPr>
                <w:rFonts w:asciiTheme="minorHAnsi" w:hAnsiTheme="minorHAnsi" w:cstheme="minorHAnsi"/>
              </w:rPr>
            </w:pPr>
            <w:r>
              <w:rPr>
                <w:rFonts w:asciiTheme="minorHAnsi" w:hAnsiTheme="minorHAnsi" w:cstheme="minorHAnsi"/>
              </w:rPr>
              <w:t>----</w:t>
            </w:r>
          </w:p>
        </w:tc>
      </w:tr>
      <w:tr w:rsidR="001D1EB1" w:rsidRPr="00746E12" w14:paraId="40D2CA6C" w14:textId="77777777" w:rsidTr="0040250E">
        <w:tc>
          <w:tcPr>
            <w:tcW w:w="1022" w:type="dxa"/>
            <w:tcBorders>
              <w:bottom w:val="single" w:sz="4" w:space="0" w:color="auto"/>
            </w:tcBorders>
            <w:vAlign w:val="center"/>
          </w:tcPr>
          <w:p w14:paraId="522E7008" w14:textId="26BEB9B1" w:rsidR="001D1EB1" w:rsidRPr="00746E12" w:rsidRDefault="001D1EB1" w:rsidP="001D1EB1">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5A8CB1DF" w14:textId="11649E38" w:rsidR="001D1EB1" w:rsidRPr="00746E12" w:rsidRDefault="001D1EB1" w:rsidP="001D1EB1">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629093CC" w14:textId="67F69B2A"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F82E681" w14:textId="77777777" w:rsidR="001D1EB1" w:rsidRPr="00746E12" w:rsidRDefault="001D1EB1" w:rsidP="001D1EB1">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BD1C432" w14:textId="1FD96603"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79608A20" w14:textId="02D0BF35"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079FF746" w14:textId="56E6573A"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1EDDDF78" w14:textId="575A8464"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w:t>
            </w:r>
          </w:p>
        </w:tc>
      </w:tr>
      <w:tr w:rsidR="000D0D0C" w:rsidRPr="00746E12" w14:paraId="5E1E7F96" w14:textId="77777777" w:rsidTr="000B34A6">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2A4BC1AF" w:rsidR="000D0D0C" w:rsidRPr="00746E12" w:rsidRDefault="00823AB4"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BCEABEA" w14:textId="633590ED" w:rsidR="000D0D0C" w:rsidRPr="00746E12" w:rsidRDefault="00823AB4"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D332E7" w:rsidRPr="00746E12" w14:paraId="71D3012E" w14:textId="77777777" w:rsidTr="00671B9A">
        <w:tc>
          <w:tcPr>
            <w:tcW w:w="1022" w:type="dxa"/>
            <w:tcBorders>
              <w:top w:val="single" w:sz="4" w:space="0" w:color="auto"/>
              <w:left w:val="single" w:sz="4" w:space="0" w:color="auto"/>
              <w:bottom w:val="single" w:sz="4" w:space="0" w:color="auto"/>
              <w:right w:val="single" w:sz="4" w:space="0" w:color="auto"/>
            </w:tcBorders>
          </w:tcPr>
          <w:p w14:paraId="4D136DEC" w14:textId="722863A7" w:rsidR="00D332E7" w:rsidRPr="00746E12" w:rsidRDefault="00D332E7" w:rsidP="00D332E7">
            <w:pPr>
              <w:pStyle w:val="BodyText"/>
              <w:spacing w:after="0"/>
              <w:rPr>
                <w:rFonts w:asciiTheme="minorHAnsi" w:hAnsiTheme="minorHAnsi" w:cstheme="minorHAnsi"/>
              </w:rPr>
            </w:pPr>
            <w:r>
              <w:rPr>
                <w:b/>
                <w:bCs/>
              </w:rPr>
              <w:t>MBA790</w:t>
            </w:r>
          </w:p>
        </w:tc>
        <w:tc>
          <w:tcPr>
            <w:tcW w:w="3686" w:type="dxa"/>
            <w:tcBorders>
              <w:top w:val="single" w:sz="4" w:space="0" w:color="auto"/>
              <w:left w:val="single" w:sz="4" w:space="0" w:color="auto"/>
              <w:bottom w:val="single" w:sz="4" w:space="0" w:color="auto"/>
              <w:right w:val="single" w:sz="4" w:space="0" w:color="auto"/>
            </w:tcBorders>
          </w:tcPr>
          <w:p w14:paraId="7D6CE3AE" w14:textId="1283FC99" w:rsidR="00D332E7" w:rsidRPr="00746E12" w:rsidRDefault="00D332E7" w:rsidP="00D332E7">
            <w:pPr>
              <w:pStyle w:val="BodyText"/>
              <w:spacing w:after="0"/>
              <w:rPr>
                <w:rFonts w:asciiTheme="minorHAnsi" w:hAnsiTheme="minorHAnsi" w:cstheme="minorHAnsi"/>
              </w:rPr>
            </w:pPr>
            <w:r>
              <w:t>Marketing Management</w:t>
            </w:r>
          </w:p>
        </w:tc>
        <w:tc>
          <w:tcPr>
            <w:tcW w:w="680" w:type="dxa"/>
            <w:tcBorders>
              <w:top w:val="single" w:sz="4" w:space="0" w:color="auto"/>
              <w:left w:val="single" w:sz="4" w:space="0" w:color="auto"/>
              <w:bottom w:val="single" w:sz="4" w:space="0" w:color="auto"/>
              <w:right w:val="single" w:sz="4" w:space="0" w:color="auto"/>
            </w:tcBorders>
          </w:tcPr>
          <w:p w14:paraId="55677F19" w14:textId="6C7E4808" w:rsidR="00D332E7" w:rsidRPr="00746E12" w:rsidRDefault="00D332E7" w:rsidP="00D332E7">
            <w:pPr>
              <w:pStyle w:val="BodyText"/>
              <w:spacing w:after="0"/>
              <w:jc w:val="center"/>
              <w:rPr>
                <w:rFonts w:asciiTheme="minorHAnsi" w:hAnsiTheme="minorHAnsi" w:cstheme="minorHAnsi"/>
              </w:rPr>
            </w:pPr>
            <w:r w:rsidRPr="00E46952">
              <w:t>3</w:t>
            </w:r>
          </w:p>
        </w:tc>
        <w:tc>
          <w:tcPr>
            <w:tcW w:w="680" w:type="dxa"/>
          </w:tcPr>
          <w:p w14:paraId="7E83C9B4" w14:textId="77777777" w:rsidR="00D332E7" w:rsidRPr="00746E12" w:rsidRDefault="00D332E7" w:rsidP="00D332E7">
            <w:pPr>
              <w:pStyle w:val="BodyText"/>
              <w:spacing w:after="0"/>
              <w:jc w:val="center"/>
              <w:rPr>
                <w:rFonts w:asciiTheme="minorHAnsi" w:hAnsiTheme="minorHAnsi" w:cstheme="minorHAnsi"/>
              </w:rPr>
            </w:pPr>
          </w:p>
        </w:tc>
        <w:tc>
          <w:tcPr>
            <w:tcW w:w="680" w:type="dxa"/>
            <w:vAlign w:val="center"/>
          </w:tcPr>
          <w:p w14:paraId="20DE069D" w14:textId="439E3B90"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00B07135" w14:textId="3A4C5517"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0BF3AC43" w14:textId="3793D191"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38ED5F71"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D332E7" w:rsidRPr="00746E12" w14:paraId="2082E294" w14:textId="77777777" w:rsidTr="00510A38">
        <w:tc>
          <w:tcPr>
            <w:tcW w:w="1022" w:type="dxa"/>
            <w:tcBorders>
              <w:top w:val="single" w:sz="4" w:space="0" w:color="auto"/>
              <w:left w:val="single" w:sz="4" w:space="0" w:color="auto"/>
              <w:bottom w:val="single" w:sz="4" w:space="0" w:color="auto"/>
              <w:right w:val="single" w:sz="4" w:space="0" w:color="auto"/>
            </w:tcBorders>
            <w:shd w:val="clear" w:color="auto" w:fill="auto"/>
          </w:tcPr>
          <w:p w14:paraId="46E12999" w14:textId="3996BF93" w:rsidR="00D332E7" w:rsidRPr="00746E12" w:rsidRDefault="00D332E7" w:rsidP="00D332E7">
            <w:pPr>
              <w:pStyle w:val="BodyText"/>
              <w:spacing w:after="0"/>
              <w:rPr>
                <w:rFonts w:asciiTheme="minorHAnsi" w:hAnsiTheme="minorHAnsi" w:cstheme="minorHAnsi"/>
              </w:rPr>
            </w:pPr>
            <w:r>
              <w:rPr>
                <w:b/>
                <w:bCs/>
              </w:rPr>
              <w:t>LOGS712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05B9C2" w14:textId="67403B79" w:rsidR="00D332E7" w:rsidRPr="00746E12" w:rsidRDefault="00D332E7" w:rsidP="00D332E7">
            <w:pPr>
              <w:pStyle w:val="BodyText"/>
              <w:spacing w:after="0"/>
              <w:rPr>
                <w:rFonts w:asciiTheme="minorHAnsi" w:hAnsiTheme="minorHAnsi" w:cstheme="minorHAnsi"/>
              </w:rPr>
            </w:pPr>
            <w:r>
              <w:t>Production &amp; Operations Management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B425E3" w14:textId="26367F54" w:rsidR="00D332E7" w:rsidRPr="00746E12" w:rsidRDefault="00D332E7" w:rsidP="00D332E7">
            <w:pPr>
              <w:pStyle w:val="BodyText"/>
              <w:spacing w:after="0"/>
              <w:jc w:val="center"/>
              <w:rPr>
                <w:rFonts w:asciiTheme="minorHAnsi" w:hAnsiTheme="minorHAnsi" w:cstheme="minorHAnsi"/>
              </w:rPr>
            </w:pPr>
            <w:r w:rsidRPr="00E46952">
              <w:t>3</w:t>
            </w:r>
          </w:p>
        </w:tc>
        <w:tc>
          <w:tcPr>
            <w:tcW w:w="680" w:type="dxa"/>
          </w:tcPr>
          <w:p w14:paraId="371E4A36" w14:textId="77777777" w:rsidR="00D332E7" w:rsidRPr="00746E12" w:rsidRDefault="00D332E7" w:rsidP="00D332E7">
            <w:pPr>
              <w:pStyle w:val="BodyText"/>
              <w:spacing w:after="0"/>
              <w:jc w:val="center"/>
              <w:rPr>
                <w:rFonts w:asciiTheme="minorHAnsi" w:hAnsiTheme="minorHAnsi" w:cstheme="minorHAnsi"/>
              </w:rPr>
            </w:pPr>
          </w:p>
        </w:tc>
        <w:tc>
          <w:tcPr>
            <w:tcW w:w="680" w:type="dxa"/>
            <w:vAlign w:val="center"/>
          </w:tcPr>
          <w:p w14:paraId="2011BDCE" w14:textId="13BF8259"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3AB468D" w14:textId="1D692A33"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CBE6A56" w14:textId="1446403B"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4392187E"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MBA727</w:t>
            </w:r>
          </w:p>
        </w:tc>
      </w:tr>
      <w:tr w:rsidR="005957A4" w:rsidRPr="00746E12" w14:paraId="1331E790" w14:textId="77777777" w:rsidTr="000B34A6">
        <w:tc>
          <w:tcPr>
            <w:tcW w:w="1022" w:type="dxa"/>
            <w:tcBorders>
              <w:bottom w:val="single" w:sz="4" w:space="0" w:color="auto"/>
            </w:tcBorders>
            <w:vAlign w:val="center"/>
          </w:tcPr>
          <w:p w14:paraId="583B1C82" w14:textId="13395678" w:rsidR="005957A4" w:rsidRPr="00746E12" w:rsidRDefault="00D332E7" w:rsidP="00353D9B">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6EC191C6" w14:textId="19B6E3DB" w:rsidR="005957A4" w:rsidRPr="00746E12" w:rsidRDefault="00D332E7" w:rsidP="00353D9B">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13023E03" w14:textId="18500D1F"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811ADEA" w14:textId="77777777" w:rsidR="005957A4" w:rsidRPr="00746E12" w:rsidRDefault="005957A4" w:rsidP="00353D9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949C605" w14:textId="34F85917"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E3E89C0" w14:textId="6684AE02"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20378616" w14:textId="356ACFD9" w:rsidR="005957A4" w:rsidRPr="00746E12" w:rsidRDefault="00D332E7" w:rsidP="00353D9B">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0D1FACB9" w14:textId="4D0329AA" w:rsidR="005957A4"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5957A4" w:rsidRPr="00746E12" w14:paraId="6F80E1D2" w14:textId="77777777" w:rsidTr="000B34A6">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32F6DE38" w:rsidR="005957A4" w:rsidRPr="00746E12" w:rsidRDefault="00D332E7"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DF1CB59" w14:textId="7C6142CB" w:rsidR="005957A4" w:rsidRPr="00746E12" w:rsidRDefault="00D332E7"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0"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7D247A">
        <w:tc>
          <w:tcPr>
            <w:tcW w:w="10206" w:type="dxa"/>
            <w:gridSpan w:val="8"/>
            <w:shd w:val="clear" w:color="auto" w:fill="F2F2F2" w:themeFill="background1" w:themeFillShade="F2"/>
            <w:vAlign w:val="center"/>
          </w:tcPr>
          <w:bookmarkEnd w:id="0"/>
          <w:p w14:paraId="70C9CFFC" w14:textId="77777777"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7D247A">
        <w:tc>
          <w:tcPr>
            <w:tcW w:w="10206" w:type="dxa"/>
            <w:gridSpan w:val="8"/>
            <w:shd w:val="clear" w:color="auto" w:fill="auto"/>
            <w:vAlign w:val="center"/>
          </w:tcPr>
          <w:p w14:paraId="7EF621FB" w14:textId="54A28CCC"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7D247A">
        <w:tc>
          <w:tcPr>
            <w:tcW w:w="1022" w:type="dxa"/>
            <w:vMerge w:val="restart"/>
            <w:shd w:val="clear" w:color="auto" w:fill="F2F2F2" w:themeFill="background1" w:themeFillShade="F2"/>
            <w:vAlign w:val="center"/>
          </w:tcPr>
          <w:p w14:paraId="051EB1A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7D247A">
        <w:tc>
          <w:tcPr>
            <w:tcW w:w="1022" w:type="dxa"/>
            <w:vMerge/>
            <w:shd w:val="clear" w:color="auto" w:fill="F2F2F2" w:themeFill="background1" w:themeFillShade="F2"/>
            <w:vAlign w:val="center"/>
          </w:tcPr>
          <w:p w14:paraId="2BE09C90" w14:textId="77777777" w:rsidR="00B86164" w:rsidRPr="00746E12" w:rsidRDefault="00B86164"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7D247A">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15C7DF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7D247A">
            <w:pPr>
              <w:pStyle w:val="BodyText"/>
              <w:spacing w:after="0"/>
              <w:rPr>
                <w:rFonts w:asciiTheme="minorHAnsi" w:hAnsiTheme="minorHAnsi" w:cstheme="minorHAnsi"/>
              </w:rPr>
            </w:pPr>
          </w:p>
        </w:tc>
      </w:tr>
      <w:tr w:rsidR="001D1EB1" w:rsidRPr="00746E12" w14:paraId="5CA11A2A" w14:textId="77777777" w:rsidTr="00276D02">
        <w:tc>
          <w:tcPr>
            <w:tcW w:w="1022" w:type="dxa"/>
            <w:tcBorders>
              <w:top w:val="single" w:sz="4" w:space="0" w:color="auto"/>
              <w:left w:val="single" w:sz="4" w:space="0" w:color="auto"/>
              <w:bottom w:val="single" w:sz="4" w:space="0" w:color="auto"/>
              <w:right w:val="single" w:sz="4" w:space="0" w:color="auto"/>
            </w:tcBorders>
          </w:tcPr>
          <w:p w14:paraId="4BC25A74" w14:textId="3777C9C3" w:rsidR="001D1EB1" w:rsidRPr="00746E12" w:rsidRDefault="001D1EB1" w:rsidP="001D1EB1">
            <w:pPr>
              <w:pStyle w:val="BodyText"/>
              <w:spacing w:after="0"/>
              <w:rPr>
                <w:rFonts w:asciiTheme="minorHAnsi" w:hAnsiTheme="minorHAnsi" w:cstheme="minorHAnsi"/>
              </w:rPr>
            </w:pPr>
            <w:r>
              <w:rPr>
                <w:b/>
                <w:bCs/>
              </w:rPr>
              <w:t>MBA749</w:t>
            </w:r>
          </w:p>
        </w:tc>
        <w:tc>
          <w:tcPr>
            <w:tcW w:w="3686" w:type="dxa"/>
            <w:tcBorders>
              <w:top w:val="single" w:sz="4" w:space="0" w:color="auto"/>
              <w:left w:val="single" w:sz="4" w:space="0" w:color="auto"/>
              <w:bottom w:val="single" w:sz="4" w:space="0" w:color="auto"/>
              <w:right w:val="single" w:sz="4" w:space="0" w:color="auto"/>
            </w:tcBorders>
          </w:tcPr>
          <w:p w14:paraId="7A14FF0F" w14:textId="28CCFF92" w:rsidR="001D1EB1" w:rsidRPr="00746E12" w:rsidRDefault="001D1EB1" w:rsidP="001D1EB1">
            <w:pPr>
              <w:pStyle w:val="BodyText"/>
              <w:spacing w:after="0"/>
              <w:rPr>
                <w:rFonts w:asciiTheme="minorHAnsi" w:hAnsiTheme="minorHAnsi" w:cstheme="minorHAnsi"/>
              </w:rPr>
            </w:pPr>
            <w:r>
              <w:t xml:space="preserve">Strategic Management </w:t>
            </w:r>
          </w:p>
        </w:tc>
        <w:tc>
          <w:tcPr>
            <w:tcW w:w="680" w:type="dxa"/>
            <w:tcBorders>
              <w:top w:val="single" w:sz="4" w:space="0" w:color="auto"/>
              <w:left w:val="single" w:sz="4" w:space="0" w:color="auto"/>
              <w:bottom w:val="single" w:sz="4" w:space="0" w:color="auto"/>
              <w:right w:val="single" w:sz="4" w:space="0" w:color="auto"/>
            </w:tcBorders>
          </w:tcPr>
          <w:p w14:paraId="1289EA5F" w14:textId="3CA2E052" w:rsidR="001D1EB1" w:rsidRPr="00746E12" w:rsidRDefault="001D1EB1" w:rsidP="001D1EB1">
            <w:pPr>
              <w:pStyle w:val="BodyText"/>
              <w:spacing w:after="0"/>
              <w:jc w:val="center"/>
              <w:rPr>
                <w:rFonts w:asciiTheme="minorHAnsi" w:hAnsiTheme="minorHAnsi" w:cstheme="minorHAnsi"/>
              </w:rPr>
            </w:pPr>
            <w:r w:rsidRPr="00E46952">
              <w:t>3</w:t>
            </w:r>
          </w:p>
        </w:tc>
        <w:tc>
          <w:tcPr>
            <w:tcW w:w="680" w:type="dxa"/>
          </w:tcPr>
          <w:p w14:paraId="4FF1052B"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6C602779" w14:textId="2A6FA104"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FD73987" w14:textId="44145285"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EC6D186" w14:textId="5AAE8C62"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top w:val="single" w:sz="4" w:space="0" w:color="auto"/>
              <w:left w:val="single" w:sz="4" w:space="0" w:color="auto"/>
              <w:bottom w:val="single" w:sz="4" w:space="0" w:color="auto"/>
              <w:right w:val="single" w:sz="4" w:space="0" w:color="auto"/>
            </w:tcBorders>
          </w:tcPr>
          <w:p w14:paraId="6C60E794" w14:textId="1376FCB4" w:rsidR="001D1EB1" w:rsidRPr="00746E12" w:rsidRDefault="001D1EB1" w:rsidP="001D1EB1">
            <w:pPr>
              <w:pStyle w:val="BodyText"/>
              <w:spacing w:after="0"/>
              <w:jc w:val="center"/>
              <w:rPr>
                <w:rFonts w:asciiTheme="minorHAnsi" w:hAnsiTheme="minorHAnsi" w:cstheme="minorHAnsi"/>
              </w:rPr>
            </w:pPr>
            <w:r>
              <w:rPr>
                <w:sz w:val="20"/>
                <w:szCs w:val="20"/>
              </w:rPr>
              <w:t>-----</w:t>
            </w:r>
          </w:p>
        </w:tc>
      </w:tr>
      <w:tr w:rsidR="00D332E7" w:rsidRPr="00746E12" w14:paraId="6A5C732C" w14:textId="77777777" w:rsidTr="00DB2BA3">
        <w:tc>
          <w:tcPr>
            <w:tcW w:w="1022" w:type="dxa"/>
            <w:tcBorders>
              <w:bottom w:val="single" w:sz="4" w:space="0" w:color="auto"/>
            </w:tcBorders>
            <w:vAlign w:val="center"/>
          </w:tcPr>
          <w:p w14:paraId="2B75B1C6" w14:textId="4F423BF8" w:rsidR="00D332E7" w:rsidRPr="00746E12" w:rsidRDefault="00D332E7" w:rsidP="00D332E7">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5D31BDB6" w14:textId="3B0377F4" w:rsidR="00D332E7" w:rsidRPr="00746E12" w:rsidRDefault="00D332E7" w:rsidP="00D332E7">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5847E594" w14:textId="0F1DA3D6"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93F3F46" w14:textId="77777777" w:rsidR="00D332E7" w:rsidRPr="00746E12" w:rsidRDefault="00D332E7" w:rsidP="00D332E7">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6A6B3878" w14:textId="7F22F432"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2E623DD8" w14:textId="7AFF2FDA"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09EB50AD" w14:textId="2ADBAA9E"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2382C215" w14:textId="482D42F1" w:rsidR="00D332E7" w:rsidRPr="00746E12" w:rsidRDefault="00D332E7" w:rsidP="00D332E7">
            <w:pPr>
              <w:pStyle w:val="BodyText"/>
              <w:spacing w:after="0"/>
              <w:jc w:val="center"/>
              <w:rPr>
                <w:rFonts w:asciiTheme="minorHAnsi" w:hAnsiTheme="minorHAnsi" w:cstheme="minorHAnsi"/>
              </w:rPr>
            </w:pPr>
            <w:r>
              <w:rPr>
                <w:rFonts w:asciiTheme="minorHAnsi" w:hAnsiTheme="minorHAnsi" w:cstheme="minorHAnsi"/>
              </w:rPr>
              <w:t>----</w:t>
            </w:r>
          </w:p>
        </w:tc>
      </w:tr>
      <w:tr w:rsidR="00B86164" w:rsidRPr="00746E12" w14:paraId="2DD37433" w14:textId="77777777" w:rsidTr="007D247A">
        <w:tc>
          <w:tcPr>
            <w:tcW w:w="1022" w:type="dxa"/>
            <w:tcBorders>
              <w:top w:val="single" w:sz="4" w:space="0" w:color="auto"/>
              <w:left w:val="nil"/>
              <w:bottom w:val="nil"/>
              <w:right w:val="nil"/>
            </w:tcBorders>
            <w:vAlign w:val="center"/>
          </w:tcPr>
          <w:p w14:paraId="1FF2DD9D" w14:textId="77777777" w:rsidR="00B86164" w:rsidRPr="00746E12" w:rsidRDefault="00B86164"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B86164" w:rsidRPr="00746E12" w:rsidRDefault="00B86164" w:rsidP="007D247A">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448400C2" w:rsidR="00B86164" w:rsidRPr="00746E12" w:rsidRDefault="00D332E7"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420FB1F3"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F2A84C0" w14:textId="73F99A55" w:rsidR="00B86164" w:rsidRPr="00746E12" w:rsidRDefault="00D332E7"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D33B2E9"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B86164" w:rsidRPr="00746E12" w:rsidRDefault="00B86164"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B86164" w:rsidRPr="00746E12" w:rsidRDefault="00B86164" w:rsidP="007D247A">
            <w:pPr>
              <w:pStyle w:val="BodyText"/>
              <w:spacing w:after="0"/>
              <w:rPr>
                <w:rFonts w:asciiTheme="minorHAnsi" w:hAnsiTheme="minorHAnsi" w:cstheme="minorHAnsi"/>
                <w:b/>
                <w:bCs/>
              </w:rPr>
            </w:pPr>
          </w:p>
        </w:tc>
      </w:tr>
    </w:tbl>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75"/>
        <w:gridCol w:w="3633"/>
        <w:gridCol w:w="680"/>
        <w:gridCol w:w="680"/>
        <w:gridCol w:w="680"/>
        <w:gridCol w:w="680"/>
        <w:gridCol w:w="680"/>
        <w:gridCol w:w="2098"/>
      </w:tblGrid>
      <w:tr w:rsidR="00762D3F" w:rsidRPr="00746E12" w14:paraId="6FFD0FB9" w14:textId="77777777" w:rsidTr="000B34A6">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bookmarkStart w:id="1" w:name="_Hlk136788603"/>
            <w:r>
              <w:rPr>
                <w:rFonts w:asciiTheme="minorHAnsi" w:hAnsiTheme="minorHAnsi" w:cstheme="minorHAnsi"/>
                <w:b/>
                <w:bCs/>
              </w:rPr>
              <w:lastRenderedPageBreak/>
              <w:t>Second Year</w:t>
            </w:r>
          </w:p>
        </w:tc>
      </w:tr>
      <w:tr w:rsidR="00762D3F" w:rsidRPr="00746E12" w14:paraId="76107619" w14:textId="77777777" w:rsidTr="000B34A6">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1D1EB1">
        <w:tc>
          <w:tcPr>
            <w:tcW w:w="1075"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33"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1D1EB1">
        <w:tc>
          <w:tcPr>
            <w:tcW w:w="1075"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33"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1D1EB1" w:rsidRPr="00746E12" w14:paraId="46B86D39" w14:textId="77777777" w:rsidTr="001D1EB1">
        <w:tc>
          <w:tcPr>
            <w:tcW w:w="1075" w:type="dxa"/>
            <w:shd w:val="clear" w:color="auto" w:fill="auto"/>
          </w:tcPr>
          <w:p w14:paraId="06EBC28B" w14:textId="0E1D2E32" w:rsidR="001D1EB1" w:rsidRPr="00746E12" w:rsidRDefault="001D1EB1" w:rsidP="001D1EB1">
            <w:pPr>
              <w:pStyle w:val="BodyText"/>
              <w:spacing w:after="0"/>
              <w:rPr>
                <w:rFonts w:asciiTheme="minorHAnsi" w:hAnsiTheme="minorHAnsi" w:cstheme="minorHAnsi"/>
              </w:rPr>
            </w:pPr>
            <w:r>
              <w:rPr>
                <w:b/>
                <w:bCs/>
              </w:rPr>
              <w:t>MBA7</w:t>
            </w:r>
            <w:r w:rsidRPr="00BE0039">
              <w:rPr>
                <w:b/>
                <w:bCs/>
              </w:rPr>
              <w:t>9</w:t>
            </w:r>
            <w:r>
              <w:rPr>
                <w:b/>
                <w:bCs/>
              </w:rPr>
              <w:t>9</w:t>
            </w:r>
            <w:r w:rsidRPr="00BE0039">
              <w:rPr>
                <w:b/>
                <w:bCs/>
              </w:rPr>
              <w:t>A</w:t>
            </w:r>
          </w:p>
        </w:tc>
        <w:tc>
          <w:tcPr>
            <w:tcW w:w="3633" w:type="dxa"/>
            <w:shd w:val="clear" w:color="auto" w:fill="auto"/>
          </w:tcPr>
          <w:p w14:paraId="1D931515" w14:textId="1081E41F" w:rsidR="001D1EB1" w:rsidRPr="00746E12" w:rsidRDefault="001D1EB1" w:rsidP="001D1EB1">
            <w:pPr>
              <w:pStyle w:val="BodyText"/>
              <w:spacing w:after="0"/>
              <w:rPr>
                <w:rFonts w:asciiTheme="minorHAnsi" w:hAnsiTheme="minorHAnsi" w:cstheme="minorHAnsi"/>
              </w:rPr>
            </w:pPr>
            <w:r w:rsidRPr="00BE0039">
              <w:t>Master Thesis</w:t>
            </w:r>
          </w:p>
        </w:tc>
        <w:tc>
          <w:tcPr>
            <w:tcW w:w="680" w:type="dxa"/>
            <w:shd w:val="clear" w:color="auto" w:fill="auto"/>
          </w:tcPr>
          <w:p w14:paraId="2E9C7E27" w14:textId="62193654" w:rsidR="001D1EB1" w:rsidRPr="00746E12" w:rsidRDefault="001D1EB1" w:rsidP="001D1EB1">
            <w:pPr>
              <w:pStyle w:val="BodyText"/>
              <w:spacing w:after="0"/>
              <w:jc w:val="center"/>
              <w:rPr>
                <w:rFonts w:asciiTheme="minorHAnsi" w:hAnsiTheme="minorHAnsi" w:cstheme="minorHAnsi"/>
              </w:rPr>
            </w:pPr>
            <w:r>
              <w:rPr>
                <w:b/>
                <w:bCs/>
              </w:rPr>
              <w:t>0</w:t>
            </w:r>
          </w:p>
        </w:tc>
        <w:tc>
          <w:tcPr>
            <w:tcW w:w="680" w:type="dxa"/>
          </w:tcPr>
          <w:p w14:paraId="44A0687F"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58D5B12B" w14:textId="452D8851"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8FAA114" w14:textId="7ED361F7"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20249AA" w14:textId="32ABC57B"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tcPr>
          <w:p w14:paraId="0CD0F0F4" w14:textId="0C0B98A7"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w:t>
            </w:r>
          </w:p>
        </w:tc>
      </w:tr>
      <w:tr w:rsidR="00ED06A5" w:rsidRPr="00746E12" w14:paraId="1FEB823C" w14:textId="77777777" w:rsidTr="001D1EB1">
        <w:tc>
          <w:tcPr>
            <w:tcW w:w="1075" w:type="dxa"/>
            <w:tcBorders>
              <w:top w:val="single" w:sz="4" w:space="0" w:color="auto"/>
              <w:left w:val="nil"/>
              <w:bottom w:val="nil"/>
              <w:right w:val="nil"/>
            </w:tcBorders>
            <w:vAlign w:val="center"/>
          </w:tcPr>
          <w:p w14:paraId="326E8E7B" w14:textId="77777777" w:rsidR="00ED06A5" w:rsidRPr="00746E12" w:rsidRDefault="00ED06A5" w:rsidP="00ED06A5">
            <w:pPr>
              <w:pStyle w:val="BodyText"/>
              <w:spacing w:after="0"/>
              <w:rPr>
                <w:rFonts w:asciiTheme="minorHAnsi" w:hAnsiTheme="minorHAnsi" w:cstheme="minorHAnsi"/>
                <w:b/>
                <w:bCs/>
              </w:rPr>
            </w:pPr>
          </w:p>
        </w:tc>
        <w:tc>
          <w:tcPr>
            <w:tcW w:w="3633" w:type="dxa"/>
            <w:tcBorders>
              <w:top w:val="single" w:sz="4" w:space="0" w:color="auto"/>
              <w:left w:val="nil"/>
              <w:bottom w:val="nil"/>
              <w:right w:val="single" w:sz="4" w:space="0" w:color="auto"/>
            </w:tcBorders>
            <w:vAlign w:val="center"/>
          </w:tcPr>
          <w:p w14:paraId="565CDC93" w14:textId="77777777" w:rsidR="00ED06A5" w:rsidRPr="00746E12" w:rsidRDefault="00ED06A5" w:rsidP="00ED06A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61D8DC47" w:rsidR="00ED06A5" w:rsidRPr="00746E12" w:rsidRDefault="001D1EB1" w:rsidP="00ED06A5">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tcPr>
          <w:p w14:paraId="25DB70EE" w14:textId="77777777" w:rsidR="00ED06A5" w:rsidRPr="00746E12" w:rsidRDefault="00ED06A5" w:rsidP="00ED06A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E881EF1" w14:textId="01289AD0" w:rsidR="00ED06A5" w:rsidRPr="00746E12" w:rsidRDefault="001D1EB1" w:rsidP="00ED06A5">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77180480" w14:textId="77777777" w:rsidR="00ED06A5" w:rsidRPr="00746E12" w:rsidRDefault="00ED06A5" w:rsidP="00ED06A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ED06A5" w:rsidRPr="00746E12" w:rsidRDefault="00ED06A5" w:rsidP="00ED06A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ED06A5" w:rsidRPr="00746E12" w:rsidRDefault="00ED06A5" w:rsidP="00ED06A5">
            <w:pPr>
              <w:pStyle w:val="BodyText"/>
              <w:spacing w:after="0"/>
              <w:rPr>
                <w:rFonts w:asciiTheme="minorHAnsi" w:hAnsiTheme="minorHAnsi" w:cstheme="minorHAnsi"/>
                <w:b/>
                <w:bCs/>
              </w:rPr>
            </w:pPr>
          </w:p>
        </w:tc>
      </w:tr>
      <w:bookmarkEnd w:id="1"/>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75"/>
        <w:gridCol w:w="3633"/>
        <w:gridCol w:w="680"/>
        <w:gridCol w:w="680"/>
        <w:gridCol w:w="680"/>
        <w:gridCol w:w="680"/>
        <w:gridCol w:w="680"/>
        <w:gridCol w:w="2098"/>
      </w:tblGrid>
      <w:tr w:rsidR="00762D3F" w:rsidRPr="00746E12" w14:paraId="1EE68C02" w14:textId="77777777" w:rsidTr="000B34A6">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bookmarkStart w:id="2" w:name="_Hlk136788609"/>
            <w:r>
              <w:rPr>
                <w:rFonts w:asciiTheme="minorHAnsi" w:hAnsiTheme="minorHAnsi" w:cstheme="minorHAnsi"/>
                <w:b/>
                <w:bCs/>
              </w:rPr>
              <w:t>Second Year</w:t>
            </w:r>
          </w:p>
        </w:tc>
      </w:tr>
      <w:tr w:rsidR="00762D3F" w:rsidRPr="00746E12" w14:paraId="4D357A22" w14:textId="77777777" w:rsidTr="000B34A6">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1D1EB1">
        <w:tc>
          <w:tcPr>
            <w:tcW w:w="1075"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33"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1D1EB1">
        <w:tc>
          <w:tcPr>
            <w:tcW w:w="1075"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33"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1D1EB1" w:rsidRPr="00746E12" w14:paraId="07AAD635" w14:textId="77777777" w:rsidTr="001D1EB1">
        <w:tc>
          <w:tcPr>
            <w:tcW w:w="1075" w:type="dxa"/>
            <w:shd w:val="clear" w:color="auto" w:fill="auto"/>
          </w:tcPr>
          <w:p w14:paraId="1B18C2D0" w14:textId="7CBB72CF" w:rsidR="001D1EB1" w:rsidRPr="00746E12" w:rsidRDefault="001D1EB1" w:rsidP="001D1EB1">
            <w:pPr>
              <w:pStyle w:val="BodyText"/>
              <w:spacing w:after="0"/>
              <w:rPr>
                <w:rFonts w:asciiTheme="minorHAnsi" w:hAnsiTheme="minorHAnsi" w:cstheme="minorHAnsi"/>
              </w:rPr>
            </w:pPr>
            <w:r>
              <w:rPr>
                <w:b/>
                <w:bCs/>
              </w:rPr>
              <w:t>MBA7</w:t>
            </w:r>
            <w:r w:rsidRPr="00BE0039">
              <w:rPr>
                <w:b/>
                <w:bCs/>
              </w:rPr>
              <w:t>9</w:t>
            </w:r>
            <w:r>
              <w:rPr>
                <w:b/>
                <w:bCs/>
              </w:rPr>
              <w:t>9D</w:t>
            </w:r>
          </w:p>
        </w:tc>
        <w:tc>
          <w:tcPr>
            <w:tcW w:w="3633" w:type="dxa"/>
            <w:shd w:val="clear" w:color="auto" w:fill="auto"/>
          </w:tcPr>
          <w:p w14:paraId="1FF6548B" w14:textId="68434D83" w:rsidR="001D1EB1" w:rsidRPr="00746E12" w:rsidRDefault="001D1EB1" w:rsidP="001D1EB1">
            <w:pPr>
              <w:pStyle w:val="BodyText"/>
              <w:spacing w:after="0"/>
              <w:rPr>
                <w:rFonts w:asciiTheme="minorHAnsi" w:hAnsiTheme="minorHAnsi" w:cstheme="minorHAnsi"/>
              </w:rPr>
            </w:pPr>
            <w:r w:rsidRPr="00BE0039">
              <w:t>Master Thesis</w:t>
            </w:r>
          </w:p>
        </w:tc>
        <w:tc>
          <w:tcPr>
            <w:tcW w:w="680" w:type="dxa"/>
            <w:shd w:val="clear" w:color="auto" w:fill="auto"/>
          </w:tcPr>
          <w:p w14:paraId="48162E10" w14:textId="326309E5" w:rsidR="001D1EB1" w:rsidRPr="00746E12" w:rsidRDefault="001D1EB1" w:rsidP="001D1EB1">
            <w:pPr>
              <w:pStyle w:val="BodyText"/>
              <w:spacing w:after="0"/>
              <w:jc w:val="center"/>
              <w:rPr>
                <w:rFonts w:asciiTheme="minorHAnsi" w:hAnsiTheme="minorHAnsi" w:cstheme="minorHAnsi"/>
              </w:rPr>
            </w:pPr>
            <w:r>
              <w:rPr>
                <w:b/>
                <w:bCs/>
              </w:rPr>
              <w:t>9</w:t>
            </w:r>
          </w:p>
        </w:tc>
        <w:tc>
          <w:tcPr>
            <w:tcW w:w="680" w:type="dxa"/>
          </w:tcPr>
          <w:p w14:paraId="15F2064A" w14:textId="77777777" w:rsidR="001D1EB1" w:rsidRPr="00746E12" w:rsidRDefault="001D1EB1" w:rsidP="001D1EB1">
            <w:pPr>
              <w:pStyle w:val="BodyText"/>
              <w:spacing w:after="0"/>
              <w:jc w:val="center"/>
              <w:rPr>
                <w:rFonts w:asciiTheme="minorHAnsi" w:hAnsiTheme="minorHAnsi" w:cstheme="minorHAnsi"/>
              </w:rPr>
            </w:pPr>
          </w:p>
        </w:tc>
        <w:tc>
          <w:tcPr>
            <w:tcW w:w="680" w:type="dxa"/>
          </w:tcPr>
          <w:p w14:paraId="00E7FCA2" w14:textId="0E623912"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ED38BB8" w14:textId="69341039"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4A40CE0" w14:textId="4544D566"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548EDC6B" w14:textId="704BC5D8" w:rsidR="001D1EB1" w:rsidRPr="00746E12" w:rsidRDefault="001D1EB1" w:rsidP="001D1EB1">
            <w:pPr>
              <w:pStyle w:val="BodyText"/>
              <w:spacing w:after="0"/>
              <w:jc w:val="center"/>
              <w:rPr>
                <w:rFonts w:asciiTheme="minorHAnsi" w:hAnsiTheme="minorHAnsi" w:cstheme="minorHAnsi"/>
              </w:rPr>
            </w:pPr>
            <w:r>
              <w:rPr>
                <w:rFonts w:asciiTheme="minorHAnsi" w:hAnsiTheme="minorHAnsi" w:cstheme="minorHAnsi"/>
              </w:rPr>
              <w:t>----</w:t>
            </w:r>
          </w:p>
        </w:tc>
      </w:tr>
      <w:tr w:rsidR="00762D3F" w:rsidRPr="00746E12" w14:paraId="5007D37D" w14:textId="77777777" w:rsidTr="001D1EB1">
        <w:tc>
          <w:tcPr>
            <w:tcW w:w="1075"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33"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5CC6796F" w:rsidR="00762D3F" w:rsidRPr="00746E12" w:rsidRDefault="001D1EB1"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74866C2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3F11E2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bookmarkEnd w:id="2"/>
    </w:tbl>
    <w:p w14:paraId="405E2171" w14:textId="77777777" w:rsidR="00B86164" w:rsidRPr="00746E12" w:rsidRDefault="00B86164"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E70476">
      <w:pPr>
        <w:pStyle w:val="Heading1"/>
        <w:numPr>
          <w:ilvl w:val="0"/>
          <w:numId w:val="46"/>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701D0A18" w:rsidR="002D1AB4" w:rsidRPr="00F02810" w:rsidRDefault="00F02810" w:rsidP="00F02810">
            <w:pPr>
              <w:pStyle w:val="BodyText"/>
              <w:spacing w:after="0"/>
              <w:rPr>
                <w:rFonts w:asciiTheme="minorHAnsi" w:hAnsiTheme="minorHAnsi" w:cstheme="minorHAnsi"/>
                <w:b/>
                <w:bCs/>
              </w:rPr>
            </w:pPr>
            <w:r w:rsidRPr="00F02810">
              <w:rPr>
                <w:rFonts w:asciiTheme="minorHAnsi" w:hAnsiTheme="minorHAnsi" w:cstheme="minorHAnsi"/>
                <w:b/>
                <w:bCs/>
              </w:rPr>
              <w:t>MBA727: Business Research Methods:</w:t>
            </w:r>
          </w:p>
        </w:tc>
        <w:tc>
          <w:tcPr>
            <w:tcW w:w="1701" w:type="dxa"/>
            <w:shd w:val="clear" w:color="auto" w:fill="F2F2F2" w:themeFill="background1" w:themeFillShade="F2"/>
            <w:vAlign w:val="center"/>
          </w:tcPr>
          <w:p w14:paraId="54BB50C7" w14:textId="5F93C5E0" w:rsidR="002D1AB4" w:rsidRPr="00746E12" w:rsidRDefault="00F02810"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222A0B11"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7A75A167" w14:textId="66B442BE" w:rsidR="00DC7F3D" w:rsidRPr="00746E12" w:rsidRDefault="00F02810" w:rsidP="00353D9B">
            <w:pPr>
              <w:pStyle w:val="BodyText"/>
              <w:spacing w:after="0"/>
              <w:jc w:val="both"/>
              <w:rPr>
                <w:rFonts w:asciiTheme="minorHAnsi" w:hAnsiTheme="minorHAnsi" w:cstheme="minorHAnsi"/>
              </w:rPr>
            </w:pPr>
            <w:r w:rsidRPr="00F02810">
              <w:rPr>
                <w:rFonts w:asciiTheme="minorHAnsi" w:hAnsiTheme="minorHAnsi" w:cstheme="minorHAnsi"/>
              </w:rPr>
              <w:t xml:space="preserve">The primary purpose of this course is to prepare students to critically read business research. The course is introductory in the sense that the emphasis is on exposure to a variety of business research methods, rather than the development of expertise in any one </w:t>
            </w:r>
            <w:proofErr w:type="gramStart"/>
            <w:r w:rsidRPr="00F02810">
              <w:rPr>
                <w:rFonts w:asciiTheme="minorHAnsi" w:hAnsiTheme="minorHAnsi" w:cstheme="minorHAnsi"/>
              </w:rPr>
              <w:t>particular method</w:t>
            </w:r>
            <w:proofErr w:type="gramEnd"/>
            <w:r w:rsidRPr="00F02810">
              <w:rPr>
                <w:rFonts w:asciiTheme="minorHAnsi" w:hAnsiTheme="minorHAnsi" w:cstheme="minorHAnsi"/>
              </w:rPr>
              <w:t xml:space="preserve">. More specifically, Business Research Methods introduces students to types of scientific and quantitative methods and </w:t>
            </w:r>
            <w:proofErr w:type="gramStart"/>
            <w:r w:rsidRPr="00F02810">
              <w:rPr>
                <w:rFonts w:asciiTheme="minorHAnsi" w:hAnsiTheme="minorHAnsi" w:cstheme="minorHAnsi"/>
              </w:rPr>
              <w:t>its</w:t>
            </w:r>
            <w:proofErr w:type="gramEnd"/>
            <w:r w:rsidRPr="00F02810">
              <w:rPr>
                <w:rFonts w:asciiTheme="minorHAnsi" w:hAnsiTheme="minorHAnsi" w:cstheme="minorHAnsi"/>
              </w:rPr>
              <w:t xml:space="preserve"> applications to the business research process. Additionally, it is designed to acquaint students with the range of research methods available and the criteria for choosing among them.</w:t>
            </w:r>
            <w:r w:rsidRPr="00DA031A">
              <w:rPr>
                <w:rFonts w:eastAsia="Times New Roman"/>
              </w:rPr>
              <w:t>  </w:t>
            </w:r>
          </w:p>
        </w:tc>
      </w:tr>
    </w:tbl>
    <w:p w14:paraId="7F35088D" w14:textId="30961557" w:rsidR="006958CF" w:rsidRPr="00746E1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4A6">
        <w:tc>
          <w:tcPr>
            <w:tcW w:w="6804" w:type="dxa"/>
            <w:shd w:val="clear" w:color="auto" w:fill="F2F2F2" w:themeFill="background1" w:themeFillShade="F2"/>
            <w:vAlign w:val="center"/>
          </w:tcPr>
          <w:p w14:paraId="79C01523" w14:textId="54DC31BA" w:rsidR="003B4DCF" w:rsidRPr="00746E12" w:rsidRDefault="00F02810" w:rsidP="00353D9B">
            <w:pPr>
              <w:pStyle w:val="BodyText"/>
              <w:spacing w:after="0"/>
              <w:rPr>
                <w:rFonts w:asciiTheme="minorHAnsi" w:hAnsiTheme="minorHAnsi" w:cstheme="minorHAnsi"/>
                <w:b/>
                <w:bCs/>
              </w:rPr>
            </w:pPr>
            <w:r w:rsidRPr="00F02810">
              <w:rPr>
                <w:rFonts w:asciiTheme="minorHAnsi" w:hAnsiTheme="minorHAnsi" w:cstheme="minorHAnsi"/>
                <w:b/>
                <w:bCs/>
              </w:rPr>
              <w:t>MBA734: Accounting for Decision Making</w:t>
            </w:r>
          </w:p>
        </w:tc>
        <w:tc>
          <w:tcPr>
            <w:tcW w:w="1701" w:type="dxa"/>
            <w:shd w:val="clear" w:color="auto" w:fill="F2F2F2" w:themeFill="background1" w:themeFillShade="F2"/>
            <w:vAlign w:val="center"/>
          </w:tcPr>
          <w:p w14:paraId="58F7D174" w14:textId="4EAC6E0B" w:rsidR="003B4DCF" w:rsidRPr="00746E12" w:rsidRDefault="00F02810"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345BE582" w:rsidR="003B4DCF" w:rsidRPr="00746E12" w:rsidRDefault="00BC0E1F"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3B4DCF" w:rsidRPr="00746E12">
              <w:rPr>
                <w:rFonts w:asciiTheme="minorHAnsi" w:hAnsiTheme="minorHAnsi" w:cstheme="minorHAnsi"/>
                <w:b/>
                <w:bCs/>
              </w:rPr>
              <w:t xml:space="preserve"> ECTS</w:t>
            </w:r>
          </w:p>
        </w:tc>
      </w:tr>
      <w:tr w:rsidR="003B4DCF" w:rsidRPr="00746E12" w14:paraId="7FFFECBD" w14:textId="77777777" w:rsidTr="000B34A6">
        <w:tc>
          <w:tcPr>
            <w:tcW w:w="10206" w:type="dxa"/>
            <w:gridSpan w:val="3"/>
            <w:vAlign w:val="center"/>
          </w:tcPr>
          <w:p w14:paraId="2CA98FD7" w14:textId="51B417A3" w:rsidR="003B4DCF" w:rsidRPr="00493A92" w:rsidRDefault="00F02810" w:rsidP="00493A92">
            <w:pPr>
              <w:adjustRightInd w:val="0"/>
              <w:jc w:val="both"/>
            </w:pPr>
            <w:r w:rsidRPr="00DA031A">
              <w:t>In this course students will examine every aspect of cost data and how it relates to decision making, planning and control. More than just numbers and columns, accounting information can be an effective management tool if leveraged correctly. Students will gain insight into the versatility of this data as well as how accounting practices are evolving in manufacturing, service delivery technologies and more. Through this case study-oriented course, students will become familiar with the two basic types of product costing systems as well as the concept of cost flow. From how process costing measures the costs of direct labor, direct materials, and overhead costs for each process, department, or function, to value-based systems that help companies manufacture and deliver products and services while minimizing waste, Students will discover methods for improving operations and lowering costs.</w:t>
            </w:r>
          </w:p>
        </w:tc>
      </w:tr>
      <w:tr w:rsidR="00F02810" w:rsidRPr="00746E12" w14:paraId="5FF8F270" w14:textId="77777777" w:rsidTr="00657033">
        <w:tc>
          <w:tcPr>
            <w:tcW w:w="10206" w:type="dxa"/>
            <w:gridSpan w:val="3"/>
            <w:vAlign w:val="center"/>
          </w:tcPr>
          <w:p w14:paraId="0E4DF692" w14:textId="77777777" w:rsidR="00F02810" w:rsidRPr="001D1EB1" w:rsidRDefault="00F02810" w:rsidP="001D1EB1">
            <w:pPr>
              <w:pStyle w:val="BodyText"/>
              <w:spacing w:after="0"/>
              <w:rPr>
                <w:rFonts w:asciiTheme="minorHAnsi" w:hAnsiTheme="minorHAnsi" w:cstheme="minorHAnsi"/>
              </w:rPr>
            </w:pPr>
          </w:p>
        </w:tc>
      </w:tr>
      <w:tr w:rsidR="00F02810" w:rsidRPr="00746E12" w14:paraId="71ACE784" w14:textId="77777777" w:rsidTr="00657033">
        <w:tc>
          <w:tcPr>
            <w:tcW w:w="6804" w:type="dxa"/>
            <w:shd w:val="clear" w:color="auto" w:fill="F2F2F2" w:themeFill="background1" w:themeFillShade="F2"/>
            <w:vAlign w:val="center"/>
          </w:tcPr>
          <w:p w14:paraId="6C529B1B" w14:textId="6C8F589B" w:rsidR="00F02810" w:rsidRPr="00746E12" w:rsidRDefault="00F02810" w:rsidP="00657033">
            <w:pPr>
              <w:pStyle w:val="BodyText"/>
              <w:spacing w:after="0"/>
              <w:rPr>
                <w:rFonts w:asciiTheme="minorHAnsi" w:hAnsiTheme="minorHAnsi" w:cstheme="minorHAnsi"/>
                <w:b/>
                <w:bCs/>
              </w:rPr>
            </w:pPr>
            <w:r w:rsidRPr="00F02810">
              <w:rPr>
                <w:rFonts w:asciiTheme="minorHAnsi" w:hAnsiTheme="minorHAnsi" w:cstheme="minorHAnsi"/>
                <w:b/>
                <w:bCs/>
              </w:rPr>
              <w:t>MBA749: Strategic Management</w:t>
            </w:r>
          </w:p>
        </w:tc>
        <w:tc>
          <w:tcPr>
            <w:tcW w:w="1701" w:type="dxa"/>
            <w:shd w:val="clear" w:color="auto" w:fill="F2F2F2" w:themeFill="background1" w:themeFillShade="F2"/>
            <w:vAlign w:val="center"/>
          </w:tcPr>
          <w:p w14:paraId="38155AA3"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642F48F"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3A46AADC" w14:textId="77777777" w:rsidTr="00657033">
        <w:tc>
          <w:tcPr>
            <w:tcW w:w="10206" w:type="dxa"/>
            <w:gridSpan w:val="3"/>
            <w:vAlign w:val="center"/>
          </w:tcPr>
          <w:p w14:paraId="5CC2A657" w14:textId="0669E151" w:rsidR="00F02810" w:rsidRPr="00DA031A" w:rsidRDefault="00F02810" w:rsidP="00F02810">
            <w:pPr>
              <w:jc w:val="lowKashida"/>
              <w:rPr>
                <w:lang w:bidi="ar-JO"/>
              </w:rPr>
            </w:pPr>
            <w:r w:rsidRPr="00DA031A">
              <w:rPr>
                <w:lang w:bidi="ar-JO"/>
              </w:rPr>
              <w:t xml:space="preserve">The course brings together what the MSc. </w:t>
            </w:r>
            <w:r w:rsidR="00262877" w:rsidRPr="00DA031A">
              <w:rPr>
                <w:lang w:bidi="ar-JO"/>
              </w:rPr>
              <w:t>Students</w:t>
            </w:r>
            <w:r w:rsidRPr="00DA031A">
              <w:rPr>
                <w:lang w:bidi="ar-JO"/>
              </w:rPr>
              <w:t xml:space="preserve"> have learned in the business disciplines into strategy to achieve a sustainable competitive advantage through discussions of strategy formulation, selection, and implementation. It relies heavily on interactive and case analysis learning methods. This course teaches MSc. students the science and art of business and corporate level strategies in modern </w:t>
            </w:r>
            <w:proofErr w:type="spellStart"/>
            <w:r w:rsidRPr="00DA031A">
              <w:rPr>
                <w:lang w:bidi="ar-JO"/>
              </w:rPr>
              <w:t>organisations</w:t>
            </w:r>
            <w:proofErr w:type="spellEnd"/>
            <w:r w:rsidRPr="00DA031A">
              <w:rPr>
                <w:lang w:bidi="ar-JO"/>
              </w:rPr>
              <w:t xml:space="preserve"> to achieve long term strategic objectives in today’s turbulent business environment. It teaches MSc. students the process of strategic management and business policy as a usual business practice that is embedded in the </w:t>
            </w:r>
            <w:proofErr w:type="spellStart"/>
            <w:r w:rsidRPr="00DA031A">
              <w:rPr>
                <w:lang w:bidi="ar-JO"/>
              </w:rPr>
              <w:t>organisation’s</w:t>
            </w:r>
            <w:proofErr w:type="spellEnd"/>
            <w:r w:rsidRPr="00DA031A">
              <w:rPr>
                <w:lang w:bidi="ar-JO"/>
              </w:rPr>
              <w:t xml:space="preserve"> culture especially </w:t>
            </w:r>
            <w:r w:rsidR="00262877" w:rsidRPr="00DA031A">
              <w:rPr>
                <w:lang w:bidi="ar-JO"/>
              </w:rPr>
              <w:t>at</w:t>
            </w:r>
            <w:r w:rsidRPr="00DA031A">
              <w:rPr>
                <w:lang w:bidi="ar-JO"/>
              </w:rPr>
              <w:t xml:space="preserve"> the top levels of management. Resources-based theory, dynamic strategic capabilities, governance, and business politics are an essential part of this course</w:t>
            </w:r>
            <w:r w:rsidRPr="00DA031A">
              <w:rPr>
                <w:i/>
                <w:iCs/>
              </w:rPr>
              <w:t>.</w:t>
            </w:r>
            <w:r w:rsidRPr="00DA031A">
              <w:rPr>
                <w:lang w:bidi="ar-JO"/>
              </w:rPr>
              <w:t xml:space="preserve">  </w:t>
            </w:r>
          </w:p>
          <w:p w14:paraId="10B63CC9" w14:textId="789DE763" w:rsidR="00F02810" w:rsidRPr="00746E12" w:rsidRDefault="00F02810" w:rsidP="00657033">
            <w:pPr>
              <w:pStyle w:val="BodyText"/>
              <w:spacing w:after="0"/>
              <w:jc w:val="both"/>
              <w:rPr>
                <w:rFonts w:asciiTheme="minorHAnsi" w:hAnsiTheme="minorHAnsi" w:cstheme="minorHAnsi"/>
              </w:rPr>
            </w:pPr>
          </w:p>
        </w:tc>
      </w:tr>
      <w:tr w:rsidR="00F02810" w:rsidRPr="00746E12" w14:paraId="5936B6F0" w14:textId="77777777" w:rsidTr="00657033">
        <w:tc>
          <w:tcPr>
            <w:tcW w:w="6804" w:type="dxa"/>
            <w:shd w:val="clear" w:color="auto" w:fill="F2F2F2" w:themeFill="background1" w:themeFillShade="F2"/>
            <w:vAlign w:val="center"/>
          </w:tcPr>
          <w:p w14:paraId="505D1424" w14:textId="4D537290" w:rsidR="00F02810" w:rsidRPr="00746E12" w:rsidRDefault="00F02810" w:rsidP="00657033">
            <w:pPr>
              <w:pStyle w:val="BodyText"/>
              <w:spacing w:after="0"/>
              <w:rPr>
                <w:rFonts w:asciiTheme="minorHAnsi" w:hAnsiTheme="minorHAnsi" w:cstheme="minorHAnsi"/>
                <w:b/>
                <w:bCs/>
              </w:rPr>
            </w:pPr>
            <w:r>
              <w:rPr>
                <w:rFonts w:asciiTheme="minorHAnsi" w:hAnsiTheme="minorHAnsi" w:cstheme="minorHAnsi"/>
                <w:b/>
                <w:bCs/>
              </w:rPr>
              <w:t>MBA790 Marketing Management</w:t>
            </w:r>
          </w:p>
        </w:tc>
        <w:tc>
          <w:tcPr>
            <w:tcW w:w="1701" w:type="dxa"/>
            <w:shd w:val="clear" w:color="auto" w:fill="F2F2F2" w:themeFill="background1" w:themeFillShade="F2"/>
            <w:vAlign w:val="center"/>
          </w:tcPr>
          <w:p w14:paraId="1DDA8C23"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43ED322"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68A7E20E" w14:textId="77777777" w:rsidTr="00657033">
        <w:tc>
          <w:tcPr>
            <w:tcW w:w="10206" w:type="dxa"/>
            <w:gridSpan w:val="3"/>
            <w:vAlign w:val="center"/>
          </w:tcPr>
          <w:p w14:paraId="401254A1" w14:textId="77777777" w:rsidR="00F02810" w:rsidRDefault="00F02810" w:rsidP="00657033">
            <w:pPr>
              <w:pStyle w:val="BodyText"/>
              <w:spacing w:after="0"/>
              <w:jc w:val="both"/>
              <w:rPr>
                <w:rFonts w:asciiTheme="minorHAnsi" w:hAnsiTheme="minorHAnsi" w:cstheme="minorHAnsi"/>
              </w:rPr>
            </w:pPr>
            <w:r w:rsidRPr="00DA031A">
              <w:rPr>
                <w:bCs/>
              </w:rPr>
              <w:t xml:space="preserve">Marketing Management is the art and science of choosing target markets and getting, keeping, and growing customers through creating, delivering, and communicating superior customer value as well as building profitable customers relationships on the long term. The marketing management process is important at all levels of the </w:t>
            </w:r>
            <w:proofErr w:type="spellStart"/>
            <w:r w:rsidRPr="00DA031A">
              <w:rPr>
                <w:bCs/>
              </w:rPr>
              <w:t>organisation</w:t>
            </w:r>
            <w:proofErr w:type="spellEnd"/>
            <w:r w:rsidRPr="00DA031A">
              <w:rPr>
                <w:bCs/>
              </w:rPr>
              <w:t xml:space="preserve">, regardless of the title applied to the activity. Marketing management seeks to meet </w:t>
            </w:r>
            <w:proofErr w:type="spellStart"/>
            <w:r w:rsidRPr="00DA031A">
              <w:rPr>
                <w:bCs/>
              </w:rPr>
              <w:t>organisational</w:t>
            </w:r>
            <w:proofErr w:type="spellEnd"/>
            <w:r w:rsidRPr="00DA031A">
              <w:rPr>
                <w:bCs/>
              </w:rPr>
              <w:t xml:space="preserve"> objectives by effectively satisfying customers in a dynamic environment. This course provides a solid foundation of marketing management, processes, strategic marketing, tactical marketing, and marketing implementation activities. Further, this course focuses on sales management as well as ethical practices that today’s </w:t>
            </w:r>
            <w:proofErr w:type="spellStart"/>
            <w:r w:rsidRPr="00DA031A">
              <w:rPr>
                <w:bCs/>
              </w:rPr>
              <w:t>organisations</w:t>
            </w:r>
            <w:proofErr w:type="spellEnd"/>
            <w:r w:rsidRPr="00DA031A">
              <w:rPr>
                <w:bCs/>
              </w:rPr>
              <w:t xml:space="preserve"> practice as an essential part of marketing. Finally, it provides students with the opportunity to apply the key concepts in marketing to practical business situations</w:t>
            </w:r>
            <w:r w:rsidRPr="00746E12">
              <w:rPr>
                <w:rFonts w:asciiTheme="minorHAnsi" w:hAnsiTheme="minorHAnsi" w:cstheme="minorHAnsi"/>
              </w:rPr>
              <w:t>.</w:t>
            </w:r>
          </w:p>
          <w:p w14:paraId="748D37F0" w14:textId="114790D0" w:rsidR="00493A92" w:rsidRPr="00746E12" w:rsidRDefault="00493A92" w:rsidP="00657033">
            <w:pPr>
              <w:pStyle w:val="BodyText"/>
              <w:spacing w:after="0"/>
              <w:jc w:val="both"/>
              <w:rPr>
                <w:rFonts w:asciiTheme="minorHAnsi" w:hAnsiTheme="minorHAnsi" w:cstheme="minorHAnsi"/>
              </w:rPr>
            </w:pPr>
          </w:p>
        </w:tc>
      </w:tr>
      <w:tr w:rsidR="00F02810" w:rsidRPr="00746E12" w14:paraId="00C3844E" w14:textId="77777777" w:rsidTr="00657033">
        <w:tc>
          <w:tcPr>
            <w:tcW w:w="10206" w:type="dxa"/>
            <w:gridSpan w:val="3"/>
            <w:vAlign w:val="center"/>
          </w:tcPr>
          <w:p w14:paraId="1F7C5B33" w14:textId="5339B860" w:rsidR="00F02810" w:rsidRPr="00746E12" w:rsidRDefault="00F02810" w:rsidP="00657033">
            <w:pPr>
              <w:pStyle w:val="BodyText"/>
              <w:spacing w:after="0"/>
              <w:jc w:val="right"/>
              <w:rPr>
                <w:rFonts w:asciiTheme="minorHAnsi" w:hAnsiTheme="minorHAnsi" w:cstheme="minorHAnsi"/>
                <w:i/>
                <w:iCs/>
              </w:rPr>
            </w:pPr>
          </w:p>
        </w:tc>
      </w:tr>
      <w:tr w:rsidR="00F02810" w:rsidRPr="00746E12" w14:paraId="784D8B00" w14:textId="77777777" w:rsidTr="00657033">
        <w:tc>
          <w:tcPr>
            <w:tcW w:w="6804" w:type="dxa"/>
            <w:shd w:val="clear" w:color="auto" w:fill="F2F2F2" w:themeFill="background1" w:themeFillShade="F2"/>
            <w:vAlign w:val="center"/>
          </w:tcPr>
          <w:p w14:paraId="67B75077" w14:textId="6909ED35" w:rsidR="00F02810" w:rsidRPr="00746E12" w:rsidRDefault="00F02810" w:rsidP="00657033">
            <w:pPr>
              <w:pStyle w:val="BodyText"/>
              <w:spacing w:after="0"/>
              <w:rPr>
                <w:rFonts w:asciiTheme="minorHAnsi" w:hAnsiTheme="minorHAnsi" w:cstheme="minorHAnsi"/>
                <w:b/>
                <w:bCs/>
              </w:rPr>
            </w:pPr>
            <w:r>
              <w:rPr>
                <w:rFonts w:asciiTheme="minorHAnsi" w:hAnsiTheme="minorHAnsi" w:cstheme="minorHAnsi"/>
                <w:b/>
                <w:bCs/>
              </w:rPr>
              <w:t>LOGS712</w:t>
            </w:r>
            <w:r w:rsidRPr="00F02810">
              <w:rPr>
                <w:rFonts w:asciiTheme="minorHAnsi" w:hAnsiTheme="minorHAnsi" w:cstheme="minorHAnsi"/>
                <w:b/>
                <w:bCs/>
              </w:rPr>
              <w:t xml:space="preserve">: </w:t>
            </w:r>
            <w:r>
              <w:rPr>
                <w:rFonts w:asciiTheme="minorHAnsi" w:hAnsiTheme="minorHAnsi" w:cstheme="minorHAnsi"/>
                <w:b/>
                <w:bCs/>
              </w:rPr>
              <w:t>Production and Operations Management</w:t>
            </w:r>
          </w:p>
        </w:tc>
        <w:tc>
          <w:tcPr>
            <w:tcW w:w="1701" w:type="dxa"/>
            <w:shd w:val="clear" w:color="auto" w:fill="F2F2F2" w:themeFill="background1" w:themeFillShade="F2"/>
            <w:vAlign w:val="center"/>
          </w:tcPr>
          <w:p w14:paraId="7E96E4E8"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DD8915D" w14:textId="77777777" w:rsidR="00F02810" w:rsidRPr="00746E12" w:rsidRDefault="00F02810"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02810" w:rsidRPr="00746E12" w14:paraId="699C0DA3" w14:textId="77777777" w:rsidTr="00657033">
        <w:tc>
          <w:tcPr>
            <w:tcW w:w="10206" w:type="dxa"/>
            <w:gridSpan w:val="3"/>
            <w:vAlign w:val="center"/>
          </w:tcPr>
          <w:p w14:paraId="476E32B4" w14:textId="676ABC17" w:rsidR="00F02810" w:rsidRPr="00493A92" w:rsidRDefault="00F02810" w:rsidP="00493A92">
            <w:pPr>
              <w:jc w:val="lowKashida"/>
              <w:rPr>
                <w:b/>
                <w:bCs/>
              </w:rPr>
            </w:pPr>
            <w:r>
              <w:t xml:space="preserve">This course is designed to introduce the students to the concepts, </w:t>
            </w:r>
            <w:proofErr w:type="gramStart"/>
            <w:r>
              <w:t>principles</w:t>
            </w:r>
            <w:proofErr w:type="gramEnd"/>
            <w:r>
              <w:t xml:space="preserve"> and practices in the field of operations management and its relationships with other functions in an organization. In addition, this course attempts to provide techniques required for the effective management of operations in both service and manufacturing organizations. Students will have substantial benefit from understanding the role of operations management in organizations.</w:t>
            </w:r>
          </w:p>
        </w:tc>
      </w:tr>
      <w:tr w:rsidR="00F02810" w:rsidRPr="00746E12" w14:paraId="57848541" w14:textId="77777777" w:rsidTr="00657033">
        <w:tc>
          <w:tcPr>
            <w:tcW w:w="10206" w:type="dxa"/>
            <w:gridSpan w:val="3"/>
            <w:vAlign w:val="center"/>
          </w:tcPr>
          <w:p w14:paraId="22C415C9" w14:textId="5DB0A83D" w:rsidR="00F02810" w:rsidRPr="00746E12" w:rsidRDefault="00F02810" w:rsidP="0065703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93A92">
              <w:rPr>
                <w:sz w:val="20"/>
                <w:szCs w:val="20"/>
              </w:rPr>
              <w:t>MBA 727</w:t>
            </w:r>
          </w:p>
        </w:tc>
      </w:tr>
      <w:tr w:rsidR="00F02810" w:rsidRPr="00746E12" w14:paraId="140906AE" w14:textId="77777777" w:rsidTr="00657033">
        <w:tc>
          <w:tcPr>
            <w:tcW w:w="10206" w:type="dxa"/>
            <w:gridSpan w:val="3"/>
            <w:vAlign w:val="center"/>
          </w:tcPr>
          <w:p w14:paraId="0E250E51" w14:textId="77777777" w:rsidR="00F02810" w:rsidRDefault="00F02810" w:rsidP="00493A92">
            <w:pPr>
              <w:pStyle w:val="BodyText"/>
              <w:spacing w:after="0"/>
              <w:rPr>
                <w:rFonts w:asciiTheme="minorHAnsi" w:hAnsiTheme="minorHAnsi" w:cstheme="minorHAnsi"/>
              </w:rPr>
            </w:pPr>
          </w:p>
          <w:p w14:paraId="11F8E229" w14:textId="6B50D857" w:rsidR="00E675DD" w:rsidRPr="00E675DD" w:rsidRDefault="00E675DD" w:rsidP="00493A92">
            <w:pPr>
              <w:pStyle w:val="BodyText"/>
              <w:spacing w:after="0"/>
              <w:rPr>
                <w:rFonts w:asciiTheme="minorHAnsi" w:hAnsiTheme="minorHAnsi" w:cstheme="minorHAnsi"/>
              </w:rPr>
            </w:pPr>
          </w:p>
        </w:tc>
      </w:tr>
    </w:tbl>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lastRenderedPageBreak/>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D1EB1" w:rsidRPr="00746E12" w14:paraId="56DEAE47" w14:textId="77777777" w:rsidTr="000B34A6">
        <w:tc>
          <w:tcPr>
            <w:tcW w:w="6804" w:type="dxa"/>
            <w:shd w:val="clear" w:color="auto" w:fill="F2F2F2" w:themeFill="background1" w:themeFillShade="F2"/>
            <w:vAlign w:val="center"/>
          </w:tcPr>
          <w:p w14:paraId="05F512D3" w14:textId="6E7B3ECE" w:rsidR="001D1EB1" w:rsidRPr="00746E12" w:rsidRDefault="001D1EB1" w:rsidP="001D1EB1">
            <w:pPr>
              <w:pStyle w:val="BodyText"/>
              <w:spacing w:after="0"/>
              <w:rPr>
                <w:rFonts w:asciiTheme="minorHAnsi" w:hAnsiTheme="minorHAnsi" w:cstheme="minorHAnsi"/>
                <w:b/>
                <w:bCs/>
              </w:rPr>
            </w:pPr>
            <w:r w:rsidRPr="00F02810">
              <w:rPr>
                <w:rFonts w:asciiTheme="minorHAnsi" w:hAnsiTheme="minorHAnsi" w:cstheme="minorHAnsi"/>
                <w:b/>
                <w:bCs/>
              </w:rPr>
              <w:t>MBA721: Corporate Finance</w:t>
            </w:r>
          </w:p>
        </w:tc>
        <w:tc>
          <w:tcPr>
            <w:tcW w:w="1701" w:type="dxa"/>
            <w:shd w:val="clear" w:color="auto" w:fill="F2F2F2" w:themeFill="background1" w:themeFillShade="F2"/>
            <w:vAlign w:val="center"/>
          </w:tcPr>
          <w:p w14:paraId="25DFEC3D" w14:textId="42532C58" w:rsidR="001D1EB1" w:rsidRPr="00746E12" w:rsidRDefault="001D1EB1" w:rsidP="001D1EB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638CEE1C" w:rsidR="001D1EB1" w:rsidRPr="00746E12" w:rsidRDefault="001D1EB1" w:rsidP="001D1EB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1D1EB1" w:rsidRPr="00746E12" w14:paraId="5B5D2CF9" w14:textId="77777777" w:rsidTr="000B34A6">
        <w:tc>
          <w:tcPr>
            <w:tcW w:w="10206" w:type="dxa"/>
            <w:gridSpan w:val="3"/>
            <w:vAlign w:val="center"/>
          </w:tcPr>
          <w:p w14:paraId="37D0ABD7" w14:textId="779145C2" w:rsidR="001D1EB1" w:rsidRPr="00262877" w:rsidRDefault="001D1EB1" w:rsidP="001D1EB1">
            <w:pPr>
              <w:adjustRightInd w:val="0"/>
              <w:jc w:val="both"/>
            </w:pPr>
            <w:r w:rsidRPr="00DA031A">
              <w:t xml:space="preserve">This course aims at developing the theoretical as well as the practical background behind financial decisions typically encountered by finance </w:t>
            </w:r>
            <w:proofErr w:type="gramStart"/>
            <w:r w:rsidRPr="00DA031A">
              <w:t>mangers</w:t>
            </w:r>
            <w:proofErr w:type="gramEnd"/>
            <w:r w:rsidRPr="00DA031A">
              <w:t xml:space="preserve"> and practitioners in today’s dynamic business environment. Such decisions include: the capital budgeting, capital structure, operating, and dividend policy. In addition, the course introduces the fundamental and technical security valuation techniques and presents common business combinations such as mergers and acquisitions. Upon completion of this course, students are expected to be able to apply finance principles to stock and bond valuation, valuation of the firm, leasing, and capital investment decisions. Students will also be able to apply risk-return principles to the estimation of a firm’s cost of capital, portfolio risk, and capital asset pricing applications. Students will become familiar with the extant models that are used in financial applications today, including the net present value rule, the capital asset pricing model, capital structure models, dividend policy, and the efficient markets hypothesis.</w:t>
            </w:r>
          </w:p>
        </w:tc>
      </w:tr>
    </w:tbl>
    <w:p w14:paraId="72CC5330" w14:textId="77777777" w:rsidR="0068462D" w:rsidRPr="00746E12" w:rsidRDefault="0068462D" w:rsidP="0068462D">
      <w:pPr>
        <w:pStyle w:val="BodyText"/>
        <w:rPr>
          <w:rFonts w:asciiTheme="minorHAnsi" w:hAnsiTheme="minorHAnsi" w:cstheme="minorHAnsi"/>
        </w:rPr>
      </w:pPr>
    </w:p>
    <w:tbl>
      <w:tblPr>
        <w:tblStyle w:val="TableGrid"/>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792"/>
        <w:gridCol w:w="12"/>
        <w:gridCol w:w="1701"/>
        <w:gridCol w:w="20"/>
        <w:gridCol w:w="1681"/>
        <w:gridCol w:w="233"/>
      </w:tblGrid>
      <w:tr w:rsidR="0068462D" w:rsidRPr="00746E12" w14:paraId="01F0926E" w14:textId="77777777" w:rsidTr="00D24E88">
        <w:tc>
          <w:tcPr>
            <w:tcW w:w="6792" w:type="dxa"/>
            <w:shd w:val="clear" w:color="auto" w:fill="F2F2F2" w:themeFill="background1" w:themeFillShade="F2"/>
            <w:vAlign w:val="center"/>
          </w:tcPr>
          <w:p w14:paraId="23A03BB8" w14:textId="46061488" w:rsidR="0068462D" w:rsidRPr="00746E12" w:rsidRDefault="00345D3A" w:rsidP="007D247A">
            <w:pPr>
              <w:pStyle w:val="BodyText"/>
              <w:spacing w:after="0"/>
              <w:rPr>
                <w:rFonts w:asciiTheme="minorHAnsi" w:hAnsiTheme="minorHAnsi" w:cstheme="minorHAnsi"/>
                <w:b/>
                <w:bCs/>
              </w:rPr>
            </w:pPr>
            <w:r>
              <w:rPr>
                <w:rFonts w:asciiTheme="minorHAnsi" w:hAnsiTheme="minorHAnsi" w:cstheme="minorHAnsi"/>
                <w:b/>
                <w:bCs/>
              </w:rPr>
              <w:t>MBA7</w:t>
            </w:r>
            <w:r w:rsidR="00D24E88">
              <w:rPr>
                <w:rFonts w:asciiTheme="minorHAnsi" w:hAnsiTheme="minorHAnsi" w:cstheme="minorHAnsi"/>
                <w:b/>
                <w:bCs/>
              </w:rPr>
              <w:t>95</w:t>
            </w:r>
            <w:r>
              <w:rPr>
                <w:rFonts w:asciiTheme="minorHAnsi" w:hAnsiTheme="minorHAnsi" w:cstheme="minorHAnsi"/>
                <w:b/>
                <w:bCs/>
              </w:rPr>
              <w:t xml:space="preserve"> Total Quality Management</w:t>
            </w:r>
          </w:p>
        </w:tc>
        <w:tc>
          <w:tcPr>
            <w:tcW w:w="1733" w:type="dxa"/>
            <w:gridSpan w:val="3"/>
            <w:shd w:val="clear" w:color="auto" w:fill="F2F2F2" w:themeFill="background1" w:themeFillShade="F2"/>
            <w:vAlign w:val="center"/>
          </w:tcPr>
          <w:p w14:paraId="551FCF3E" w14:textId="013D9239" w:rsidR="0068462D" w:rsidRPr="00746E12" w:rsidRDefault="00345D3A" w:rsidP="007D247A">
            <w:pPr>
              <w:pStyle w:val="BodyText"/>
              <w:spacing w:after="0"/>
              <w:jc w:val="right"/>
              <w:rPr>
                <w:rFonts w:asciiTheme="minorHAnsi" w:hAnsiTheme="minorHAnsi" w:cstheme="minorHAnsi"/>
                <w:b/>
                <w:bCs/>
              </w:rPr>
            </w:pPr>
            <w:r>
              <w:rPr>
                <w:rFonts w:asciiTheme="minorHAnsi" w:hAnsiTheme="minorHAnsi" w:cstheme="minorHAnsi"/>
                <w:b/>
                <w:bCs/>
              </w:rPr>
              <w:t>3</w:t>
            </w:r>
            <w:r w:rsidR="0068462D" w:rsidRPr="00746E12">
              <w:rPr>
                <w:rFonts w:asciiTheme="minorHAnsi" w:hAnsiTheme="minorHAnsi" w:cstheme="minorHAnsi"/>
                <w:b/>
                <w:bCs/>
              </w:rPr>
              <w:t xml:space="preserve"> Cr </w:t>
            </w:r>
            <w:proofErr w:type="spellStart"/>
            <w:r w:rsidR="0068462D" w:rsidRPr="00746E12">
              <w:rPr>
                <w:rFonts w:asciiTheme="minorHAnsi" w:hAnsiTheme="minorHAnsi" w:cstheme="minorHAnsi"/>
                <w:b/>
                <w:bCs/>
              </w:rPr>
              <w:t>Hr</w:t>
            </w:r>
            <w:proofErr w:type="spellEnd"/>
          </w:p>
        </w:tc>
        <w:tc>
          <w:tcPr>
            <w:tcW w:w="1914" w:type="dxa"/>
            <w:gridSpan w:val="2"/>
            <w:shd w:val="clear" w:color="auto" w:fill="F2F2F2" w:themeFill="background1" w:themeFillShade="F2"/>
            <w:vAlign w:val="center"/>
          </w:tcPr>
          <w:p w14:paraId="405E6FB7" w14:textId="77777777" w:rsidR="0068462D" w:rsidRPr="00746E12" w:rsidRDefault="0068462D" w:rsidP="007D247A">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59CE6A51" w14:textId="77777777" w:rsidTr="00D24E88">
        <w:tc>
          <w:tcPr>
            <w:tcW w:w="10439" w:type="dxa"/>
            <w:gridSpan w:val="6"/>
            <w:vAlign w:val="center"/>
          </w:tcPr>
          <w:p w14:paraId="0B32070D" w14:textId="152A3714" w:rsidR="00262877" w:rsidRPr="00DA031A" w:rsidRDefault="00262877" w:rsidP="00262877">
            <w:pPr>
              <w:jc w:val="lowKashida"/>
              <w:rPr>
                <w:bCs/>
                <w:iCs/>
              </w:rPr>
            </w:pPr>
            <w:r w:rsidRPr="00DA031A">
              <w:rPr>
                <w:bCs/>
                <w:iCs/>
              </w:rPr>
              <w:t>This course introduces the concept of Total Quality Management; its philosophies, theories, and strategies as they apply to the business environment. The course will show the basis of all quality theories as well as its application in the form of performance improvement initiatives. Deployment strategies can be applied to typical businesses in a public and private sector of the economy. In this course we discuss pillars of TQM, concepts of quality gurus, quality models such as Malcolm Baldridge National Quality Award (MBNQA), European Foundation of Quality Management (EFQM), and Deming’s Prize. The course also discusses numerous quality tools, quality trends and ISO 9001.</w:t>
            </w:r>
          </w:p>
          <w:p w14:paraId="052E3C5D" w14:textId="49BEF6B0" w:rsidR="0068462D" w:rsidRPr="00746E12" w:rsidRDefault="0068462D" w:rsidP="007D247A">
            <w:pPr>
              <w:pStyle w:val="BodyText"/>
              <w:spacing w:after="0"/>
              <w:jc w:val="both"/>
              <w:rPr>
                <w:rFonts w:asciiTheme="minorHAnsi" w:hAnsiTheme="minorHAnsi" w:cstheme="minorHAnsi"/>
              </w:rPr>
            </w:pPr>
          </w:p>
        </w:tc>
      </w:tr>
      <w:tr w:rsidR="0068462D" w:rsidRPr="00746E12" w14:paraId="28562EFB" w14:textId="77777777" w:rsidTr="00D24E88">
        <w:tc>
          <w:tcPr>
            <w:tcW w:w="10439" w:type="dxa"/>
            <w:gridSpan w:val="6"/>
            <w:vAlign w:val="center"/>
          </w:tcPr>
          <w:p w14:paraId="5ED18E8A" w14:textId="0C927B37" w:rsidR="0068462D" w:rsidRPr="00746E12" w:rsidRDefault="0068462D" w:rsidP="007D247A">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345D3A">
              <w:rPr>
                <w:rFonts w:asciiTheme="minorHAnsi" w:hAnsiTheme="minorHAnsi" w:cstheme="minorHAnsi"/>
                <w:i/>
                <w:iCs/>
              </w:rPr>
              <w:t>MBA712</w:t>
            </w:r>
          </w:p>
        </w:tc>
      </w:tr>
      <w:tr w:rsidR="00D24E88" w:rsidRPr="00746E12" w14:paraId="61916E86" w14:textId="77777777" w:rsidTr="00D24E88">
        <w:trPr>
          <w:gridAfter w:val="1"/>
          <w:wAfter w:w="233" w:type="dxa"/>
        </w:trPr>
        <w:tc>
          <w:tcPr>
            <w:tcW w:w="6804" w:type="dxa"/>
            <w:gridSpan w:val="2"/>
            <w:shd w:val="clear" w:color="auto" w:fill="F2F2F2" w:themeFill="background1" w:themeFillShade="F2"/>
            <w:vAlign w:val="center"/>
          </w:tcPr>
          <w:p w14:paraId="20940E21" w14:textId="77777777"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MBA794</w:t>
            </w:r>
            <w:r w:rsidRPr="00746E12">
              <w:rPr>
                <w:rFonts w:asciiTheme="minorHAnsi" w:hAnsiTheme="minorHAnsi" w:cstheme="minorHAnsi"/>
                <w:b/>
                <w:bCs/>
              </w:rPr>
              <w:t xml:space="preserve"> </w:t>
            </w:r>
            <w:r>
              <w:rPr>
                <w:rFonts w:asciiTheme="minorHAnsi" w:hAnsiTheme="minorHAnsi" w:cstheme="minorHAnsi"/>
                <w:b/>
                <w:bCs/>
              </w:rPr>
              <w:t>Business Analytics</w:t>
            </w:r>
          </w:p>
        </w:tc>
        <w:tc>
          <w:tcPr>
            <w:tcW w:w="1701" w:type="dxa"/>
            <w:shd w:val="clear" w:color="auto" w:fill="F2F2F2" w:themeFill="background1" w:themeFillShade="F2"/>
            <w:vAlign w:val="center"/>
          </w:tcPr>
          <w:p w14:paraId="6AEEC7C0"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gridSpan w:val="2"/>
            <w:shd w:val="clear" w:color="auto" w:fill="F2F2F2" w:themeFill="background1" w:themeFillShade="F2"/>
            <w:vAlign w:val="center"/>
          </w:tcPr>
          <w:p w14:paraId="657200B1"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689F0825" w14:textId="77777777" w:rsidTr="00D24E88">
        <w:trPr>
          <w:gridAfter w:val="1"/>
          <w:wAfter w:w="233" w:type="dxa"/>
        </w:trPr>
        <w:tc>
          <w:tcPr>
            <w:tcW w:w="10206" w:type="dxa"/>
            <w:gridSpan w:val="5"/>
            <w:vAlign w:val="center"/>
          </w:tcPr>
          <w:p w14:paraId="2349FDEC" w14:textId="78F9C229" w:rsidR="00D24E88" w:rsidRPr="00746E12" w:rsidRDefault="00262877" w:rsidP="00657033">
            <w:pPr>
              <w:pStyle w:val="BodyText"/>
              <w:spacing w:after="0"/>
              <w:jc w:val="both"/>
              <w:rPr>
                <w:rFonts w:asciiTheme="minorHAnsi" w:hAnsiTheme="minorHAnsi" w:cstheme="minorHAnsi"/>
              </w:rPr>
            </w:pPr>
            <w:r w:rsidRPr="00DA031A">
              <w:t xml:space="preserve">This course prepares students to </w:t>
            </w:r>
            <w:proofErr w:type="gramStart"/>
            <w:r w:rsidRPr="00DA031A">
              <w:t>lead in</w:t>
            </w:r>
            <w:proofErr w:type="gramEnd"/>
            <w:r w:rsidRPr="00DA031A">
              <w:t xml:space="preserve"> analytics-driven organizations. Students will explore the capabilities and challenges of data-driven business decision making. The course will include hands-on work with data and software. Topics to be covered include data manipulation, predictive analytics, decisions under uncertainty, and decision analytics tools (linear and nonlinear optimization).</w:t>
            </w:r>
          </w:p>
        </w:tc>
      </w:tr>
    </w:tbl>
    <w:p w14:paraId="342C777E" w14:textId="77777777" w:rsidR="0068462D"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01C6F441" w14:textId="77777777" w:rsidTr="00657033">
        <w:tc>
          <w:tcPr>
            <w:tcW w:w="6804" w:type="dxa"/>
            <w:shd w:val="clear" w:color="auto" w:fill="F2F2F2" w:themeFill="background1" w:themeFillShade="F2"/>
            <w:vAlign w:val="center"/>
          </w:tcPr>
          <w:p w14:paraId="3CB6945F" w14:textId="2538B7B3"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MBA720 E-Business</w:t>
            </w:r>
          </w:p>
        </w:tc>
        <w:tc>
          <w:tcPr>
            <w:tcW w:w="1701" w:type="dxa"/>
            <w:shd w:val="clear" w:color="auto" w:fill="F2F2F2" w:themeFill="background1" w:themeFillShade="F2"/>
            <w:vAlign w:val="center"/>
          </w:tcPr>
          <w:p w14:paraId="4366C96B"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949DD98"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1768A6C9" w14:textId="77777777" w:rsidTr="00657033">
        <w:tc>
          <w:tcPr>
            <w:tcW w:w="10206" w:type="dxa"/>
            <w:gridSpan w:val="3"/>
            <w:vAlign w:val="center"/>
          </w:tcPr>
          <w:p w14:paraId="48950188" w14:textId="2256ED04" w:rsidR="00D24E88" w:rsidRPr="00262877" w:rsidRDefault="00262877" w:rsidP="00262877">
            <w:pPr>
              <w:jc w:val="both"/>
              <w:rPr>
                <w:rFonts w:asciiTheme="majorBidi" w:hAnsiTheme="majorBidi" w:cstheme="majorBidi"/>
              </w:rPr>
            </w:pPr>
            <w:r w:rsidRPr="008006F6">
              <w:rPr>
                <w:rFonts w:asciiTheme="majorBidi" w:hAnsiTheme="majorBidi" w:cstheme="majorBidi"/>
              </w:rPr>
              <w:t xml:space="preserve">This course provides students with insights on the content and interconnections of the building blocks of an e-business model, in particular customer segments, value propositions, channels, customer relationships, revenue streams, key resources, key activities, key </w:t>
            </w:r>
            <w:r w:rsidR="00F12534" w:rsidRPr="008006F6">
              <w:rPr>
                <w:rFonts w:asciiTheme="majorBidi" w:hAnsiTheme="majorBidi" w:cstheme="majorBidi"/>
              </w:rPr>
              <w:t>partnerships,</w:t>
            </w:r>
            <w:r w:rsidRPr="008006F6">
              <w:rPr>
                <w:rFonts w:asciiTheme="majorBidi" w:hAnsiTheme="majorBidi" w:cstheme="majorBidi"/>
              </w:rPr>
              <w:t xml:space="preserve"> and cost structure. This course also provides students with advanced learning opportunities on understanding and explaining how and when the use of Internet in doing business provides challenges and opportunities for entrepreneurs and consumers and how it can affect business operations and consumer </w:t>
            </w:r>
            <w:proofErr w:type="spellStart"/>
            <w:r w:rsidRPr="008006F6">
              <w:rPr>
                <w:rFonts w:asciiTheme="majorBidi" w:hAnsiTheme="majorBidi" w:cstheme="majorBidi"/>
              </w:rPr>
              <w:t>behaviour</w:t>
            </w:r>
            <w:proofErr w:type="spellEnd"/>
            <w:r w:rsidRPr="008006F6">
              <w:rPr>
                <w:rFonts w:asciiTheme="majorBidi" w:hAnsiTheme="majorBidi" w:cstheme="majorBidi"/>
              </w:rPr>
              <w:t xml:space="preserve">. The course will help students acquire the needed skills to judge the quality and relevance of theories and models, in particular the skills to apply process models and causal models to describe, </w:t>
            </w:r>
            <w:proofErr w:type="spellStart"/>
            <w:r w:rsidRPr="008006F6">
              <w:rPr>
                <w:rFonts w:asciiTheme="majorBidi" w:hAnsiTheme="majorBidi" w:cstheme="majorBidi"/>
              </w:rPr>
              <w:t>analyse</w:t>
            </w:r>
            <w:proofErr w:type="spellEnd"/>
            <w:r w:rsidRPr="008006F6">
              <w:rPr>
                <w:rFonts w:asciiTheme="majorBidi" w:hAnsiTheme="majorBidi" w:cstheme="majorBidi"/>
              </w:rPr>
              <w:t xml:space="preserve"> and improve a specific e-business in practice. Finally, the course will introduce students to the central mission, the quality, and the scientific and managerial relevance of more </w:t>
            </w:r>
            <w:proofErr w:type="spellStart"/>
            <w:r w:rsidRPr="008006F6">
              <w:rPr>
                <w:rFonts w:asciiTheme="majorBidi" w:hAnsiTheme="majorBidi" w:cstheme="majorBidi"/>
              </w:rPr>
              <w:t>specialised</w:t>
            </w:r>
            <w:proofErr w:type="spellEnd"/>
            <w:r w:rsidRPr="008006F6">
              <w:rPr>
                <w:rFonts w:asciiTheme="majorBidi" w:hAnsiTheme="majorBidi" w:cstheme="majorBidi"/>
              </w:rPr>
              <w:t xml:space="preserve"> cases, for instance web design, social </w:t>
            </w:r>
            <w:r w:rsidR="00F12534" w:rsidRPr="008006F6">
              <w:rPr>
                <w:rFonts w:asciiTheme="majorBidi" w:hAnsiTheme="majorBidi" w:cstheme="majorBidi"/>
              </w:rPr>
              <w:t>networks,</w:t>
            </w:r>
            <w:r w:rsidRPr="008006F6">
              <w:rPr>
                <w:rFonts w:asciiTheme="majorBidi" w:hAnsiTheme="majorBidi" w:cstheme="majorBidi"/>
              </w:rPr>
              <w:t xml:space="preserve"> and e-loyalty to cover the impact of the strategic business applications enabled by the emerging global information network.</w:t>
            </w:r>
          </w:p>
        </w:tc>
      </w:tr>
    </w:tbl>
    <w:p w14:paraId="34D3CEF0" w14:textId="77777777" w:rsidR="00D24E88" w:rsidRDefault="00D24E88"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55D3F0A4" w14:textId="77777777" w:rsidTr="00657033">
        <w:tc>
          <w:tcPr>
            <w:tcW w:w="6804" w:type="dxa"/>
            <w:shd w:val="clear" w:color="auto" w:fill="F2F2F2" w:themeFill="background1" w:themeFillShade="F2"/>
            <w:vAlign w:val="center"/>
          </w:tcPr>
          <w:p w14:paraId="305C309A" w14:textId="4B18A4FE"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MBA768 Entrepreneurship and Innovation</w:t>
            </w:r>
          </w:p>
        </w:tc>
        <w:tc>
          <w:tcPr>
            <w:tcW w:w="1701" w:type="dxa"/>
            <w:shd w:val="clear" w:color="auto" w:fill="F2F2F2" w:themeFill="background1" w:themeFillShade="F2"/>
            <w:vAlign w:val="center"/>
          </w:tcPr>
          <w:p w14:paraId="5BC156F7"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3322576"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70613037" w14:textId="77777777" w:rsidTr="00657033">
        <w:tc>
          <w:tcPr>
            <w:tcW w:w="10206" w:type="dxa"/>
            <w:gridSpan w:val="3"/>
            <w:vAlign w:val="center"/>
          </w:tcPr>
          <w:p w14:paraId="3EC39613" w14:textId="5A3A0F6E" w:rsidR="00D24E88" w:rsidRPr="00262877" w:rsidRDefault="00262877" w:rsidP="00262877">
            <w:pPr>
              <w:adjustRightInd w:val="0"/>
              <w:jc w:val="both"/>
            </w:pPr>
            <w:r w:rsidRPr="008006F6">
              <w:t xml:space="preserve">Due to the harsh competition, </w:t>
            </w:r>
            <w:r w:rsidR="00F12534" w:rsidRPr="008006F6">
              <w:t>technological</w:t>
            </w:r>
            <w:r w:rsidRPr="008006F6">
              <w:t xml:space="preserve"> advancement, globalization, and dramatic change in the business environment, innovation and entrepreneurship have become the vital source for enhancing organizational effectiveness and wealth in market economies. Thus, this course examines relevant theories and best practices of managing and promoting entrepreneurship thinking and processes along with placing a special emphasis on innovation in existing and start-up organizations. Specifically, topics include leadership, strategy, design-driven innovation, business model innovation, knowledge management, information technology, change management, performance measurement, and process improvement will be covered throughout this course. In addition, a special emphasis is placed </w:t>
            </w:r>
            <w:proofErr w:type="gramStart"/>
            <w:r w:rsidRPr="008006F6">
              <w:t>in</w:t>
            </w:r>
            <w:proofErr w:type="gramEnd"/>
            <w:r w:rsidRPr="008006F6">
              <w:t xml:space="preserve"> funding techniques, frameworks and strategies, risks, business models, and innovation and entrepreneurship challenges and barriers. </w:t>
            </w:r>
          </w:p>
        </w:tc>
      </w:tr>
    </w:tbl>
    <w:p w14:paraId="562A506C" w14:textId="77777777" w:rsidR="00D24E88" w:rsidRDefault="00D24E88"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00B3A0F7" w14:textId="77777777" w:rsidTr="00657033">
        <w:tc>
          <w:tcPr>
            <w:tcW w:w="6804" w:type="dxa"/>
            <w:shd w:val="clear" w:color="auto" w:fill="F2F2F2" w:themeFill="background1" w:themeFillShade="F2"/>
            <w:vAlign w:val="center"/>
          </w:tcPr>
          <w:p w14:paraId="73AE4DC2" w14:textId="3F7C34BF"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lastRenderedPageBreak/>
              <w:t>LOGS721 Logistics &amp; Supply Chain Management</w:t>
            </w:r>
          </w:p>
        </w:tc>
        <w:tc>
          <w:tcPr>
            <w:tcW w:w="1701" w:type="dxa"/>
            <w:shd w:val="clear" w:color="auto" w:fill="F2F2F2" w:themeFill="background1" w:themeFillShade="F2"/>
            <w:vAlign w:val="center"/>
          </w:tcPr>
          <w:p w14:paraId="00EA1220"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EC618D6"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65E8BFD6" w14:textId="77777777" w:rsidTr="00657033">
        <w:tc>
          <w:tcPr>
            <w:tcW w:w="10206" w:type="dxa"/>
            <w:gridSpan w:val="3"/>
            <w:vAlign w:val="center"/>
          </w:tcPr>
          <w:p w14:paraId="0632CCD5" w14:textId="172CC84F" w:rsidR="00D24E88" w:rsidRPr="00CD4285" w:rsidRDefault="00CD4285" w:rsidP="00CD4285">
            <w:pPr>
              <w:jc w:val="both"/>
            </w:pPr>
            <w:r>
              <w:t>The focus of this course is on supply chain management. Topics include the evolution and objective of supply chain management; the major stages and processes involved in planning and managing supply chains; and why the concept of strategic fit is so important to supply chain managers. Successful students will also understand the major drivers of supply chain performance; key metrics for managing performance; and how to plan and forecast demand under conditions of uncertainty to meet desired customer service levels. This course also addresses the purpose and content of the Supply Chain Operations Reference (SCOR) Model. Case studies and problems are used throughout the course to highlight important principles and best practices in supply chain management.</w:t>
            </w:r>
          </w:p>
        </w:tc>
      </w:tr>
    </w:tbl>
    <w:p w14:paraId="62F532E4" w14:textId="77777777" w:rsidR="00D24E88" w:rsidRDefault="00D24E88"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24E88" w:rsidRPr="00746E12" w14:paraId="4F092BC6" w14:textId="77777777" w:rsidTr="00657033">
        <w:tc>
          <w:tcPr>
            <w:tcW w:w="6804" w:type="dxa"/>
            <w:shd w:val="clear" w:color="auto" w:fill="F2F2F2" w:themeFill="background1" w:themeFillShade="F2"/>
            <w:vAlign w:val="center"/>
          </w:tcPr>
          <w:p w14:paraId="1FDB5CFD" w14:textId="00BA0704" w:rsidR="00D24E88" w:rsidRPr="00746E12" w:rsidRDefault="00D24E88" w:rsidP="00657033">
            <w:pPr>
              <w:pStyle w:val="BodyText"/>
              <w:spacing w:after="0"/>
              <w:rPr>
                <w:rFonts w:asciiTheme="minorHAnsi" w:hAnsiTheme="minorHAnsi" w:cstheme="minorHAnsi"/>
                <w:b/>
                <w:bCs/>
              </w:rPr>
            </w:pPr>
            <w:r>
              <w:rPr>
                <w:rFonts w:asciiTheme="minorHAnsi" w:hAnsiTheme="minorHAnsi" w:cstheme="minorHAnsi"/>
                <w:b/>
                <w:bCs/>
              </w:rPr>
              <w:t>LOGS724 Warehousing &amp; Inventory Management</w:t>
            </w:r>
          </w:p>
        </w:tc>
        <w:tc>
          <w:tcPr>
            <w:tcW w:w="1701" w:type="dxa"/>
            <w:shd w:val="clear" w:color="auto" w:fill="F2F2F2" w:themeFill="background1" w:themeFillShade="F2"/>
            <w:vAlign w:val="center"/>
          </w:tcPr>
          <w:p w14:paraId="3D8B08CA"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9DD04AD" w14:textId="77777777" w:rsidR="00D24E88" w:rsidRPr="00746E12" w:rsidRDefault="00D24E88" w:rsidP="00657033">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D24E88" w:rsidRPr="00746E12" w14:paraId="34FB40D2" w14:textId="77777777" w:rsidTr="00657033">
        <w:tc>
          <w:tcPr>
            <w:tcW w:w="10206" w:type="dxa"/>
            <w:gridSpan w:val="3"/>
            <w:vAlign w:val="center"/>
          </w:tcPr>
          <w:p w14:paraId="2DE13D59" w14:textId="6210983C" w:rsidR="00D24E88" w:rsidRPr="00CD4285" w:rsidRDefault="00CD4285" w:rsidP="00CD4285">
            <w:pPr>
              <w:jc w:val="both"/>
            </w:pPr>
            <w:r>
              <w:t xml:space="preserve">This course covers two Topics. The inventory part aims to introduce the students to the fundamental nature of inventory from a financial, physical, forecasting, and operational standpoint. The </w:t>
            </w:r>
            <w:proofErr w:type="gramStart"/>
            <w:r>
              <w:t>ultimate goal</w:t>
            </w:r>
            <w:proofErr w:type="gramEnd"/>
            <w:r>
              <w:t xml:space="preserve"> of this course is to present immediately usable information in the areas of forecasting, physical control and layout, and problem recognition and resolution. The warehouse part is designed to help students to understand warehouse functions, processes, </w:t>
            </w:r>
            <w:proofErr w:type="gramStart"/>
            <w:r>
              <w:t>organization</w:t>
            </w:r>
            <w:proofErr w:type="gramEnd"/>
            <w:r>
              <w:t xml:space="preserve"> and operations. It includes analysis of warehouse location, operation, management, controls, procedures, finance, security, cargo/materials handling, and productivity.</w:t>
            </w:r>
          </w:p>
        </w:tc>
      </w:tr>
    </w:tbl>
    <w:p w14:paraId="101B3221" w14:textId="77777777" w:rsidR="00F12534" w:rsidRDefault="00F12534" w:rsidP="0068462D">
      <w:pPr>
        <w:pStyle w:val="BodyText"/>
        <w:rPr>
          <w:rFonts w:asciiTheme="minorHAnsi" w:hAnsiTheme="minorHAnsi" w:cstheme="minorHAnsi"/>
        </w:rPr>
      </w:pPr>
    </w:p>
    <w:p w14:paraId="329C0CF3" w14:textId="1D10456D" w:rsidR="00FC3D40" w:rsidRPr="00B605E9" w:rsidRDefault="008B3188" w:rsidP="00FC3D40">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7D247A">
        <w:tc>
          <w:tcPr>
            <w:tcW w:w="6804" w:type="dxa"/>
            <w:shd w:val="clear" w:color="auto" w:fill="F2F2F2" w:themeFill="background1" w:themeFillShade="F2"/>
            <w:vAlign w:val="center"/>
          </w:tcPr>
          <w:p w14:paraId="27A9A5E3" w14:textId="37ACF3ED" w:rsidR="00FC3D40" w:rsidRPr="00746E12" w:rsidRDefault="00F12534" w:rsidP="007D247A">
            <w:pPr>
              <w:pStyle w:val="BodyText"/>
              <w:spacing w:after="0"/>
              <w:rPr>
                <w:rFonts w:asciiTheme="minorHAnsi" w:hAnsiTheme="minorHAnsi" w:cstheme="minorHAnsi"/>
                <w:b/>
                <w:bCs/>
              </w:rPr>
            </w:pPr>
            <w:r w:rsidRPr="00F12534">
              <w:rPr>
                <w:rFonts w:asciiTheme="minorHAnsi" w:hAnsiTheme="minorHAnsi" w:cstheme="minorHAnsi"/>
                <w:b/>
                <w:bCs/>
              </w:rPr>
              <w:t>MBA799</w:t>
            </w:r>
            <w:proofErr w:type="gramStart"/>
            <w:r w:rsidR="00E675DD">
              <w:rPr>
                <w:rFonts w:asciiTheme="minorHAnsi" w:hAnsiTheme="minorHAnsi" w:cstheme="minorHAnsi"/>
                <w:b/>
                <w:bCs/>
              </w:rPr>
              <w:t>A,B</w:t>
            </w:r>
            <w:proofErr w:type="gramEnd"/>
            <w:r w:rsidR="00E675DD">
              <w:rPr>
                <w:rFonts w:asciiTheme="minorHAnsi" w:hAnsiTheme="minorHAnsi" w:cstheme="minorHAnsi"/>
                <w:b/>
                <w:bCs/>
              </w:rPr>
              <w:t>,C,D</w:t>
            </w:r>
            <w:r w:rsidRPr="00F12534">
              <w:rPr>
                <w:rFonts w:asciiTheme="minorHAnsi" w:hAnsiTheme="minorHAnsi" w:cstheme="minorHAnsi"/>
                <w:b/>
                <w:bCs/>
              </w:rPr>
              <w:t xml:space="preserve"> </w:t>
            </w:r>
          </w:p>
        </w:tc>
        <w:tc>
          <w:tcPr>
            <w:tcW w:w="1701" w:type="dxa"/>
            <w:shd w:val="clear" w:color="auto" w:fill="F2F2F2" w:themeFill="background1" w:themeFillShade="F2"/>
            <w:vAlign w:val="center"/>
          </w:tcPr>
          <w:p w14:paraId="324DC69D" w14:textId="5430FD46" w:rsidR="00FC3D40" w:rsidRPr="00746E12" w:rsidRDefault="00F12534" w:rsidP="007D247A">
            <w:pPr>
              <w:pStyle w:val="BodyText"/>
              <w:spacing w:after="0"/>
              <w:jc w:val="right"/>
              <w:rPr>
                <w:rFonts w:asciiTheme="minorHAnsi" w:hAnsiTheme="minorHAnsi" w:cstheme="minorHAnsi"/>
                <w:b/>
                <w:bCs/>
              </w:rPr>
            </w:pPr>
            <w:r>
              <w:rPr>
                <w:rFonts w:asciiTheme="minorHAnsi" w:hAnsiTheme="minorHAnsi" w:cstheme="minorHAnsi"/>
                <w:b/>
                <w:bCs/>
              </w:rPr>
              <w:t>9</w:t>
            </w:r>
            <w:r w:rsidR="00FC3D40" w:rsidRPr="00746E12">
              <w:rPr>
                <w:rFonts w:asciiTheme="minorHAnsi" w:hAnsiTheme="minorHAnsi" w:cstheme="minorHAnsi"/>
                <w:b/>
                <w:bCs/>
              </w:rPr>
              <w:t xml:space="preserve"> Cr </w:t>
            </w:r>
            <w:proofErr w:type="spellStart"/>
            <w:r w:rsidR="00FC3D40"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FC3D40" w:rsidRPr="00746E12" w:rsidRDefault="00FC3D40" w:rsidP="007D247A">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12534" w:rsidRPr="00746E12" w14:paraId="60243872" w14:textId="77777777" w:rsidTr="00552E39">
        <w:tc>
          <w:tcPr>
            <w:tcW w:w="10206" w:type="dxa"/>
            <w:gridSpan w:val="3"/>
          </w:tcPr>
          <w:p w14:paraId="6BD1694C" w14:textId="2B8523FB" w:rsidR="00E675DD" w:rsidRDefault="00E675DD" w:rsidP="00E675DD">
            <w:pPr>
              <w:pStyle w:val="BodyText"/>
            </w:pPr>
            <w:r>
              <w:t>The master thesis consists of 9 credit hours to be taken at GJU. MBA/Management candidates can fulfil this requirement by taking any combination of courses MBA799A, MBA799B, MBA799C and MBA799D, such that the total number of registered credit hours of master thesis is equal to 9. The combinations of the thesis credit hours are as follows:</w:t>
            </w:r>
          </w:p>
          <w:p w14:paraId="5BC18A9C" w14:textId="77777777" w:rsidR="00E675DD" w:rsidRDefault="00E675DD" w:rsidP="00E675DD">
            <w:pPr>
              <w:pStyle w:val="BodyText"/>
              <w:spacing w:after="0"/>
            </w:pPr>
            <w:r>
              <w:t>MBA799 – Master thesis A, credit hours: 0</w:t>
            </w:r>
          </w:p>
          <w:p w14:paraId="2AEF6235" w14:textId="77777777" w:rsidR="00E675DD" w:rsidRDefault="00E675DD" w:rsidP="00E675DD">
            <w:pPr>
              <w:pStyle w:val="BodyText"/>
              <w:spacing w:after="0"/>
            </w:pPr>
            <w:r>
              <w:t>MBA799 – Master thesis B, credit hours: 3</w:t>
            </w:r>
          </w:p>
          <w:p w14:paraId="3C97556F" w14:textId="77777777" w:rsidR="00E675DD" w:rsidRDefault="00E675DD" w:rsidP="00E675DD">
            <w:pPr>
              <w:pStyle w:val="BodyText"/>
              <w:spacing w:after="0"/>
            </w:pPr>
            <w:r>
              <w:t>MBA799 – Master thesis C, credit hours: 6</w:t>
            </w:r>
          </w:p>
          <w:p w14:paraId="14B5566C" w14:textId="77777777" w:rsidR="00E675DD" w:rsidRDefault="00E675DD" w:rsidP="00E675DD">
            <w:pPr>
              <w:pStyle w:val="BodyText"/>
              <w:spacing w:after="0"/>
            </w:pPr>
            <w:r>
              <w:t>MBA799 – Master thesis D, credit hours: 9</w:t>
            </w:r>
          </w:p>
          <w:p w14:paraId="0BC13193" w14:textId="77777777" w:rsidR="00E675DD" w:rsidRDefault="00E675DD" w:rsidP="00E675DD">
            <w:pPr>
              <w:pStyle w:val="BodyText"/>
            </w:pPr>
          </w:p>
          <w:p w14:paraId="225CE0AE" w14:textId="67BC469E" w:rsidR="00F12534" w:rsidRPr="00746E12" w:rsidRDefault="00E675DD" w:rsidP="00E675DD">
            <w:pPr>
              <w:pStyle w:val="BodyText"/>
              <w:spacing w:after="0"/>
              <w:jc w:val="both"/>
              <w:rPr>
                <w:rFonts w:asciiTheme="minorHAnsi" w:hAnsiTheme="minorHAnsi" w:cstheme="minorHAnsi"/>
              </w:rPr>
            </w:pPr>
            <w:r>
              <w:t>During the master thesis, students are expected to conduct extensive research on topics related to the recent trends in the field of Management. Further, a defense examination will be conducted to evaluate the student’s capabilities of carrying out research, with focus on the analysis and interpretations of the results obtained during the period of the master thesis.</w:t>
            </w:r>
          </w:p>
        </w:tc>
      </w:tr>
    </w:tbl>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72C5" w14:textId="77777777" w:rsidR="00F578CF" w:rsidRDefault="00F578CF">
      <w:r>
        <w:separator/>
      </w:r>
    </w:p>
  </w:endnote>
  <w:endnote w:type="continuationSeparator" w:id="0">
    <w:p w14:paraId="1AA26C66" w14:textId="77777777" w:rsidR="00F578CF" w:rsidRDefault="00F5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B14A" w14:textId="77777777" w:rsidR="00F578CF" w:rsidRDefault="00F578CF">
      <w:r>
        <w:separator/>
      </w:r>
    </w:p>
  </w:footnote>
  <w:footnote w:type="continuationSeparator" w:id="0">
    <w:p w14:paraId="6FDE0F39" w14:textId="77777777" w:rsidR="00F578CF" w:rsidRDefault="00F5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6C6"/>
    <w:multiLevelType w:val="hybridMultilevel"/>
    <w:tmpl w:val="CF240EF4"/>
    <w:lvl w:ilvl="0" w:tplc="987A0D6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B64"/>
    <w:multiLevelType w:val="multilevel"/>
    <w:tmpl w:val="3028F0F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4"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67C4"/>
    <w:multiLevelType w:val="hybridMultilevel"/>
    <w:tmpl w:val="59B4EA1A"/>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9"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3" w15:restartNumberingAfterBreak="0">
    <w:nsid w:val="34596C84"/>
    <w:multiLevelType w:val="hybridMultilevel"/>
    <w:tmpl w:val="A1244C36"/>
    <w:lvl w:ilvl="0" w:tplc="395020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E13C9C"/>
    <w:multiLevelType w:val="hybridMultilevel"/>
    <w:tmpl w:val="5AD87E76"/>
    <w:lvl w:ilvl="0" w:tplc="2C3ED1C0">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94E40"/>
    <w:multiLevelType w:val="hybridMultilevel"/>
    <w:tmpl w:val="A43AC18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9"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E313E"/>
    <w:multiLevelType w:val="hybridMultilevel"/>
    <w:tmpl w:val="18F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0504F"/>
    <w:multiLevelType w:val="hybridMultilevel"/>
    <w:tmpl w:val="304ACC10"/>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5"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9"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31"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9332F"/>
    <w:multiLevelType w:val="hybridMultilevel"/>
    <w:tmpl w:val="BC7A20F0"/>
    <w:lvl w:ilvl="0" w:tplc="9CE695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4"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5"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2"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5476">
    <w:abstractNumId w:val="30"/>
  </w:num>
  <w:num w:numId="2" w16cid:durableId="863051909">
    <w:abstractNumId w:val="3"/>
  </w:num>
  <w:num w:numId="3" w16cid:durableId="593175005">
    <w:abstractNumId w:val="8"/>
  </w:num>
  <w:num w:numId="4" w16cid:durableId="1647511636">
    <w:abstractNumId w:val="34"/>
  </w:num>
  <w:num w:numId="5" w16cid:durableId="664818433">
    <w:abstractNumId w:val="12"/>
  </w:num>
  <w:num w:numId="6" w16cid:durableId="4211599">
    <w:abstractNumId w:val="33"/>
  </w:num>
  <w:num w:numId="7" w16cid:durableId="1018854307">
    <w:abstractNumId w:val="41"/>
  </w:num>
  <w:num w:numId="8" w16cid:durableId="2074236211">
    <w:abstractNumId w:val="24"/>
  </w:num>
  <w:num w:numId="9" w16cid:durableId="587738806">
    <w:abstractNumId w:val="38"/>
  </w:num>
  <w:num w:numId="10" w16cid:durableId="904415754">
    <w:abstractNumId w:val="31"/>
  </w:num>
  <w:num w:numId="11" w16cid:durableId="379205284">
    <w:abstractNumId w:val="15"/>
  </w:num>
  <w:num w:numId="12" w16cid:durableId="330110907">
    <w:abstractNumId w:val="18"/>
  </w:num>
  <w:num w:numId="13" w16cid:durableId="519197512">
    <w:abstractNumId w:val="19"/>
  </w:num>
  <w:num w:numId="14" w16cid:durableId="1811164745">
    <w:abstractNumId w:val="25"/>
  </w:num>
  <w:num w:numId="15" w16cid:durableId="99381727">
    <w:abstractNumId w:val="28"/>
  </w:num>
  <w:num w:numId="16" w16cid:durableId="2049990686">
    <w:abstractNumId w:val="9"/>
  </w:num>
  <w:num w:numId="17" w16cid:durableId="286161365">
    <w:abstractNumId w:val="22"/>
  </w:num>
  <w:num w:numId="18" w16cid:durableId="987831229">
    <w:abstractNumId w:val="45"/>
  </w:num>
  <w:num w:numId="19" w16cid:durableId="1448354922">
    <w:abstractNumId w:val="44"/>
  </w:num>
  <w:num w:numId="20" w16cid:durableId="1315909596">
    <w:abstractNumId w:val="6"/>
  </w:num>
  <w:num w:numId="21" w16cid:durableId="1041708990">
    <w:abstractNumId w:val="43"/>
  </w:num>
  <w:num w:numId="22" w16cid:durableId="837578415">
    <w:abstractNumId w:val="42"/>
  </w:num>
  <w:num w:numId="23" w16cid:durableId="499153186">
    <w:abstractNumId w:val="2"/>
  </w:num>
  <w:num w:numId="24" w16cid:durableId="1966500024">
    <w:abstractNumId w:val="26"/>
  </w:num>
  <w:num w:numId="25" w16cid:durableId="273096270">
    <w:abstractNumId w:val="27"/>
  </w:num>
  <w:num w:numId="26" w16cid:durableId="1316491372">
    <w:abstractNumId w:val="29"/>
  </w:num>
  <w:num w:numId="27" w16cid:durableId="985821844">
    <w:abstractNumId w:val="35"/>
  </w:num>
  <w:num w:numId="28" w16cid:durableId="103306932">
    <w:abstractNumId w:val="37"/>
  </w:num>
  <w:num w:numId="29" w16cid:durableId="174199327">
    <w:abstractNumId w:val="4"/>
  </w:num>
  <w:num w:numId="30" w16cid:durableId="884371680">
    <w:abstractNumId w:val="10"/>
  </w:num>
  <w:num w:numId="31" w16cid:durableId="1041707353">
    <w:abstractNumId w:val="20"/>
  </w:num>
  <w:num w:numId="32" w16cid:durableId="1016073939">
    <w:abstractNumId w:val="16"/>
  </w:num>
  <w:num w:numId="33" w16cid:durableId="1323658747">
    <w:abstractNumId w:val="36"/>
  </w:num>
  <w:num w:numId="34" w16cid:durableId="942228046">
    <w:abstractNumId w:val="40"/>
  </w:num>
  <w:num w:numId="35" w16cid:durableId="892615065">
    <w:abstractNumId w:val="39"/>
  </w:num>
  <w:num w:numId="36" w16cid:durableId="1082799125">
    <w:abstractNumId w:val="7"/>
  </w:num>
  <w:num w:numId="37" w16cid:durableId="1271741052">
    <w:abstractNumId w:val="11"/>
  </w:num>
  <w:num w:numId="38" w16cid:durableId="2063944179">
    <w:abstractNumId w:val="14"/>
  </w:num>
  <w:num w:numId="39" w16cid:durableId="748119278">
    <w:abstractNumId w:val="0"/>
  </w:num>
  <w:num w:numId="40" w16cid:durableId="1802846872">
    <w:abstractNumId w:val="21"/>
  </w:num>
  <w:num w:numId="41" w16cid:durableId="2016570193">
    <w:abstractNumId w:val="13"/>
  </w:num>
  <w:num w:numId="42" w16cid:durableId="1046836664">
    <w:abstractNumId w:val="23"/>
  </w:num>
  <w:num w:numId="43" w16cid:durableId="2010785163">
    <w:abstractNumId w:val="5"/>
  </w:num>
  <w:num w:numId="44" w16cid:durableId="32073653">
    <w:abstractNumId w:val="17"/>
  </w:num>
  <w:num w:numId="45" w16cid:durableId="621569234">
    <w:abstractNumId w:val="1"/>
  </w:num>
  <w:num w:numId="46" w16cid:durableId="12303377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2CED"/>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1EB1"/>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2877"/>
    <w:rsid w:val="00264CC2"/>
    <w:rsid w:val="00265118"/>
    <w:rsid w:val="00267861"/>
    <w:rsid w:val="00270866"/>
    <w:rsid w:val="00272215"/>
    <w:rsid w:val="00282F0D"/>
    <w:rsid w:val="00283AB1"/>
    <w:rsid w:val="00284279"/>
    <w:rsid w:val="00287356"/>
    <w:rsid w:val="002907F0"/>
    <w:rsid w:val="0029478D"/>
    <w:rsid w:val="002A06E9"/>
    <w:rsid w:val="002A0FFC"/>
    <w:rsid w:val="002A6CE3"/>
    <w:rsid w:val="002B3013"/>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41350"/>
    <w:rsid w:val="00345D3A"/>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2038"/>
    <w:rsid w:val="003A2F77"/>
    <w:rsid w:val="003B4DCF"/>
    <w:rsid w:val="003B4DEF"/>
    <w:rsid w:val="003C0F15"/>
    <w:rsid w:val="003C118B"/>
    <w:rsid w:val="003C6C9B"/>
    <w:rsid w:val="003D0350"/>
    <w:rsid w:val="003D127E"/>
    <w:rsid w:val="003D4E4C"/>
    <w:rsid w:val="003D5BC4"/>
    <w:rsid w:val="003E0914"/>
    <w:rsid w:val="003E1775"/>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56268"/>
    <w:rsid w:val="00460176"/>
    <w:rsid w:val="00461660"/>
    <w:rsid w:val="00465B24"/>
    <w:rsid w:val="0046668E"/>
    <w:rsid w:val="00472488"/>
    <w:rsid w:val="00474331"/>
    <w:rsid w:val="0047444B"/>
    <w:rsid w:val="004767CE"/>
    <w:rsid w:val="00482933"/>
    <w:rsid w:val="00485C3D"/>
    <w:rsid w:val="00487F4E"/>
    <w:rsid w:val="00491C2C"/>
    <w:rsid w:val="00493A92"/>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B61"/>
    <w:rsid w:val="0063038C"/>
    <w:rsid w:val="00630B74"/>
    <w:rsid w:val="00634D11"/>
    <w:rsid w:val="0063583C"/>
    <w:rsid w:val="00642453"/>
    <w:rsid w:val="00644C7F"/>
    <w:rsid w:val="00647DF7"/>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3AB4"/>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0127"/>
    <w:rsid w:val="0089475E"/>
    <w:rsid w:val="008A0393"/>
    <w:rsid w:val="008A2E19"/>
    <w:rsid w:val="008A32A4"/>
    <w:rsid w:val="008A446A"/>
    <w:rsid w:val="008B0383"/>
    <w:rsid w:val="008B3188"/>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0AB4"/>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94C06"/>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441F"/>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4285"/>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4E88"/>
    <w:rsid w:val="00D25FEA"/>
    <w:rsid w:val="00D26DDF"/>
    <w:rsid w:val="00D274CE"/>
    <w:rsid w:val="00D31719"/>
    <w:rsid w:val="00D332E7"/>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1AFC"/>
    <w:rsid w:val="00DF6D21"/>
    <w:rsid w:val="00DF7F05"/>
    <w:rsid w:val="00E009A0"/>
    <w:rsid w:val="00E0185F"/>
    <w:rsid w:val="00E01D8F"/>
    <w:rsid w:val="00E050B2"/>
    <w:rsid w:val="00E05225"/>
    <w:rsid w:val="00E05280"/>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5DD"/>
    <w:rsid w:val="00E678BA"/>
    <w:rsid w:val="00E70476"/>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06A5"/>
    <w:rsid w:val="00ED1AF4"/>
    <w:rsid w:val="00ED33D2"/>
    <w:rsid w:val="00EF10CF"/>
    <w:rsid w:val="00EF183D"/>
    <w:rsid w:val="00F00629"/>
    <w:rsid w:val="00F02810"/>
    <w:rsid w:val="00F04D1C"/>
    <w:rsid w:val="00F07578"/>
    <w:rsid w:val="00F079E3"/>
    <w:rsid w:val="00F12534"/>
    <w:rsid w:val="00F13023"/>
    <w:rsid w:val="00F1408B"/>
    <w:rsid w:val="00F14A39"/>
    <w:rsid w:val="00F17715"/>
    <w:rsid w:val="00F2032E"/>
    <w:rsid w:val="00F2352A"/>
    <w:rsid w:val="00F413A8"/>
    <w:rsid w:val="00F44DE3"/>
    <w:rsid w:val="00F451D2"/>
    <w:rsid w:val="00F463A3"/>
    <w:rsid w:val="00F50C77"/>
    <w:rsid w:val="00F51C3C"/>
    <w:rsid w:val="00F54B94"/>
    <w:rsid w:val="00F578CF"/>
    <w:rsid w:val="00F60CF7"/>
    <w:rsid w:val="00F61C80"/>
    <w:rsid w:val="00F61EF1"/>
    <w:rsid w:val="00F646AA"/>
    <w:rsid w:val="00F653C7"/>
    <w:rsid w:val="00F6603F"/>
    <w:rsid w:val="00F711B1"/>
    <w:rsid w:val="00F72233"/>
    <w:rsid w:val="00F776ED"/>
    <w:rsid w:val="00F80342"/>
    <w:rsid w:val="00F80654"/>
    <w:rsid w:val="00F812A9"/>
    <w:rsid w:val="00F82391"/>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473C"/>
    <w:rsid w:val="00FC4CAA"/>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link w:val="Heading3Char"/>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Heading3Char">
    <w:name w:val="Heading 3 Char"/>
    <w:basedOn w:val="DefaultParagraphFont"/>
    <w:link w:val="Heading3"/>
    <w:uiPriority w:val="1"/>
    <w:rsid w:val="001D1EB1"/>
    <w:rPr>
      <w:rFonts w:ascii="Calibri" w:eastAsia="Calibri" w:hAnsi="Calibri" w:cs="Calibr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Madi, Aziz</cp:lastModifiedBy>
  <cp:revision>2</cp:revision>
  <cp:lastPrinted>2019-12-31T07:42:00Z</cp:lastPrinted>
  <dcterms:created xsi:type="dcterms:W3CDTF">2023-06-04T13:32:00Z</dcterms:created>
  <dcterms:modified xsi:type="dcterms:W3CDTF">2023-06-04T13:32:00Z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